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7E2F2" w14:textId="09746BB8" w:rsidR="00076205" w:rsidRDefault="0010112B" w:rsidP="00076205">
      <w:pPr>
        <w:spacing w:line="250" w:lineRule="auto"/>
        <w:rPr>
          <w:b/>
          <w:sz w:val="22"/>
          <w:szCs w:val="22"/>
        </w:rPr>
      </w:pPr>
      <w:r>
        <w:rPr>
          <w:b/>
          <w:noProof/>
          <w:sz w:val="22"/>
          <w:szCs w:val="22"/>
          <w:lang w:eastAsia="fr-FR"/>
        </w:rPr>
        <w:drawing>
          <wp:anchor distT="0" distB="0" distL="114300" distR="114300" simplePos="0" relativeHeight="251664384" behindDoc="0" locked="0" layoutInCell="1" allowOverlap="1" wp14:anchorId="052A5F94" wp14:editId="2CA13528">
            <wp:simplePos x="0" y="0"/>
            <wp:positionH relativeFrom="margin">
              <wp:posOffset>2980195</wp:posOffset>
            </wp:positionH>
            <wp:positionV relativeFrom="margin">
              <wp:posOffset>115125</wp:posOffset>
            </wp:positionV>
            <wp:extent cx="991235" cy="339090"/>
            <wp:effectExtent l="0" t="0" r="0" b="381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SP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1235" cy="339090"/>
                    </a:xfrm>
                    <a:prstGeom prst="rect">
                      <a:avLst/>
                    </a:prstGeom>
                  </pic:spPr>
                </pic:pic>
              </a:graphicData>
            </a:graphic>
            <wp14:sizeRelH relativeFrom="margin">
              <wp14:pctWidth>0</wp14:pctWidth>
            </wp14:sizeRelH>
            <wp14:sizeRelV relativeFrom="margin">
              <wp14:pctHeight>0</wp14:pctHeight>
            </wp14:sizeRelV>
          </wp:anchor>
        </w:drawing>
      </w:r>
      <w:r w:rsidR="00976AF3">
        <w:rPr>
          <w:b/>
          <w:noProof/>
          <w:sz w:val="22"/>
          <w:szCs w:val="22"/>
        </w:rPr>
        <w:drawing>
          <wp:anchor distT="0" distB="0" distL="114300" distR="114300" simplePos="0" relativeHeight="251667456" behindDoc="1" locked="0" layoutInCell="1" allowOverlap="1" wp14:anchorId="527E4299" wp14:editId="1A258975">
            <wp:simplePos x="0" y="0"/>
            <wp:positionH relativeFrom="column">
              <wp:posOffset>4570194</wp:posOffset>
            </wp:positionH>
            <wp:positionV relativeFrom="paragraph">
              <wp:posOffset>24774</wp:posOffset>
            </wp:positionV>
            <wp:extent cx="676275" cy="438785"/>
            <wp:effectExtent l="0" t="0" r="9525" b="0"/>
            <wp:wrapTight wrapText="bothSides">
              <wp:wrapPolygon edited="0">
                <wp:start x="0" y="0"/>
                <wp:lineTo x="0" y="20631"/>
                <wp:lineTo x="21296" y="20631"/>
                <wp:lineTo x="2129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6AF3" w:rsidRPr="003855FA">
        <w:rPr>
          <w:bCs/>
          <w:noProof/>
          <w:lang w:eastAsia="fr-FR"/>
        </w:rPr>
        <w:drawing>
          <wp:anchor distT="0" distB="0" distL="114300" distR="114300" simplePos="0" relativeHeight="251666432" behindDoc="0" locked="0" layoutInCell="1" allowOverlap="1" wp14:anchorId="28171E15" wp14:editId="6715C6E1">
            <wp:simplePos x="0" y="0"/>
            <wp:positionH relativeFrom="margin">
              <wp:posOffset>1180185</wp:posOffset>
            </wp:positionH>
            <wp:positionV relativeFrom="margin">
              <wp:posOffset>102680</wp:posOffset>
            </wp:positionV>
            <wp:extent cx="949960" cy="374650"/>
            <wp:effectExtent l="0" t="0" r="2540" b="635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960" cy="3746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23847772"/>
      <w:bookmarkEnd w:id="0"/>
    </w:p>
    <w:p w14:paraId="4FFA5580" w14:textId="5D54388F" w:rsidR="00076205" w:rsidRDefault="00076205" w:rsidP="00076205">
      <w:pPr>
        <w:spacing w:line="250" w:lineRule="auto"/>
        <w:rPr>
          <w:b/>
          <w:sz w:val="22"/>
          <w:szCs w:val="22"/>
        </w:rPr>
      </w:pPr>
    </w:p>
    <w:p w14:paraId="51AEE571" w14:textId="77777777" w:rsidR="00076205" w:rsidRDefault="00076205" w:rsidP="00076205">
      <w:pPr>
        <w:spacing w:line="250" w:lineRule="auto"/>
        <w:rPr>
          <w:b/>
          <w:sz w:val="22"/>
          <w:szCs w:val="22"/>
        </w:rPr>
      </w:pPr>
    </w:p>
    <w:p w14:paraId="55B71089" w14:textId="2227543B" w:rsidR="00076205" w:rsidRDefault="00076205" w:rsidP="008127A8">
      <w:pPr>
        <w:spacing w:line="250" w:lineRule="auto"/>
        <w:rPr>
          <w:sz w:val="20"/>
          <w:szCs w:val="20"/>
        </w:rPr>
      </w:pPr>
      <w:r w:rsidRPr="0010112B">
        <w:rPr>
          <w:sz w:val="20"/>
          <w:szCs w:val="20"/>
        </w:rPr>
        <w:t xml:space="preserve">Paris, le </w:t>
      </w:r>
      <w:r w:rsidR="00DE1A3F" w:rsidRPr="0010112B">
        <w:rPr>
          <w:sz w:val="20"/>
          <w:szCs w:val="20"/>
        </w:rPr>
        <w:t>1</w:t>
      </w:r>
      <w:r w:rsidR="005955AD">
        <w:rPr>
          <w:sz w:val="20"/>
          <w:szCs w:val="20"/>
        </w:rPr>
        <w:t>9</w:t>
      </w:r>
      <w:r w:rsidR="00DE1A3F" w:rsidRPr="0010112B">
        <w:rPr>
          <w:sz w:val="20"/>
          <w:szCs w:val="20"/>
        </w:rPr>
        <w:t xml:space="preserve"> </w:t>
      </w:r>
      <w:r w:rsidRPr="0010112B">
        <w:rPr>
          <w:sz w:val="20"/>
          <w:szCs w:val="20"/>
        </w:rPr>
        <w:t xml:space="preserve">novembre 2019  </w:t>
      </w:r>
    </w:p>
    <w:p w14:paraId="055FBBC0" w14:textId="5D6795E0" w:rsidR="0037159B" w:rsidRDefault="00A22F86" w:rsidP="00976AF3">
      <w:pPr>
        <w:spacing w:line="250" w:lineRule="auto"/>
        <w:jc w:val="center"/>
        <w:rPr>
          <w:b/>
          <w:color w:val="00B050"/>
          <w:sz w:val="32"/>
          <w:szCs w:val="32"/>
        </w:rPr>
      </w:pPr>
      <w:bookmarkStart w:id="1" w:name="_Hlk23846659"/>
      <w:r>
        <w:rPr>
          <w:noProof/>
        </w:rPr>
        <w:drawing>
          <wp:inline distT="0" distB="0" distL="0" distR="0" wp14:anchorId="69ED9162" wp14:editId="0DC1ED2F">
            <wp:extent cx="1071349" cy="1078173"/>
            <wp:effectExtent l="0" t="0" r="0" b="8255"/>
            <wp:docPr id="156" name="Google Shape;156;p20"/>
            <wp:cNvGraphicFramePr/>
            <a:graphic xmlns:a="http://schemas.openxmlformats.org/drawingml/2006/main">
              <a:graphicData uri="http://schemas.openxmlformats.org/drawingml/2006/picture">
                <pic:pic xmlns:pic="http://schemas.openxmlformats.org/drawingml/2006/picture">
                  <pic:nvPicPr>
                    <pic:cNvPr id="156" name="Google Shape;156;p20"/>
                    <pic:cNvPicPr preferRelativeResize="0"/>
                  </pic:nvPicPr>
                  <pic:blipFill>
                    <a:blip r:embed="rId8">
                      <a:alphaModFix/>
                    </a:blip>
                    <a:stretch>
                      <a:fillRect/>
                    </a:stretch>
                  </pic:blipFill>
                  <pic:spPr>
                    <a:xfrm>
                      <a:off x="0" y="0"/>
                      <a:ext cx="1079723" cy="1086601"/>
                    </a:xfrm>
                    <a:prstGeom prst="rect">
                      <a:avLst/>
                    </a:prstGeom>
                    <a:noFill/>
                    <a:ln>
                      <a:noFill/>
                    </a:ln>
                  </pic:spPr>
                </pic:pic>
              </a:graphicData>
            </a:graphic>
          </wp:inline>
        </w:drawing>
      </w:r>
      <w:r w:rsidR="00076205" w:rsidRPr="00A13A82">
        <w:rPr>
          <w:b/>
          <w:color w:val="00B050"/>
          <w:sz w:val="32"/>
          <w:szCs w:val="32"/>
        </w:rPr>
        <w:t xml:space="preserve">   </w:t>
      </w:r>
    </w:p>
    <w:p w14:paraId="629C0A9D" w14:textId="5AA86A73" w:rsidR="00076205" w:rsidRPr="00A13A82" w:rsidRDefault="00076205" w:rsidP="00976AF3">
      <w:pPr>
        <w:spacing w:line="250" w:lineRule="auto"/>
        <w:jc w:val="center"/>
        <w:rPr>
          <w:b/>
          <w:color w:val="00B050"/>
          <w:sz w:val="32"/>
          <w:szCs w:val="32"/>
        </w:rPr>
      </w:pPr>
      <w:r w:rsidRPr="00A13A82">
        <w:rPr>
          <w:b/>
          <w:color w:val="00B050"/>
          <w:sz w:val="32"/>
          <w:szCs w:val="32"/>
        </w:rPr>
        <w:t xml:space="preserve"> </w:t>
      </w:r>
      <w:bookmarkStart w:id="2" w:name="_Hlk23846695"/>
      <w:r w:rsidR="00A13A82" w:rsidRPr="00A13A82">
        <w:rPr>
          <w:b/>
          <w:color w:val="00B050"/>
          <w:sz w:val="32"/>
          <w:szCs w:val="32"/>
        </w:rPr>
        <w:t>Préparons ensemble la 4</w:t>
      </w:r>
      <w:r w:rsidR="00A13A82" w:rsidRPr="00A13A82">
        <w:rPr>
          <w:b/>
          <w:color w:val="00B050"/>
          <w:sz w:val="32"/>
          <w:szCs w:val="32"/>
          <w:vertAlign w:val="superscript"/>
        </w:rPr>
        <w:t>ème</w:t>
      </w:r>
      <w:r w:rsidR="00A13A82" w:rsidRPr="00A13A82">
        <w:rPr>
          <w:b/>
          <w:color w:val="00B050"/>
          <w:sz w:val="32"/>
          <w:szCs w:val="32"/>
        </w:rPr>
        <w:t xml:space="preserve"> édition de la</w:t>
      </w:r>
      <w:r w:rsidRPr="00A13A82">
        <w:rPr>
          <w:b/>
          <w:color w:val="00B050"/>
          <w:sz w:val="32"/>
          <w:szCs w:val="32"/>
        </w:rPr>
        <w:t xml:space="preserve"> « </w:t>
      </w:r>
      <w:r w:rsidR="00A13A82" w:rsidRPr="00A13A82">
        <w:rPr>
          <w:b/>
          <w:color w:val="00B050"/>
          <w:sz w:val="32"/>
          <w:szCs w:val="32"/>
        </w:rPr>
        <w:t>Semaine de l’ESS à l’Ecole</w:t>
      </w:r>
      <w:r w:rsidRPr="00A13A82">
        <w:rPr>
          <w:b/>
          <w:color w:val="00B050"/>
          <w:sz w:val="32"/>
          <w:szCs w:val="32"/>
        </w:rPr>
        <w:t> »</w:t>
      </w:r>
    </w:p>
    <w:bookmarkEnd w:id="2"/>
    <w:p w14:paraId="5DEECD4D" w14:textId="77777777" w:rsidR="00130C71" w:rsidRPr="00130C71" w:rsidRDefault="00C841DD" w:rsidP="00C841DD">
      <w:pPr>
        <w:spacing w:line="250" w:lineRule="auto"/>
        <w:jc w:val="center"/>
        <w:rPr>
          <w:b/>
          <w:color w:val="00B050"/>
          <w:sz w:val="32"/>
          <w:szCs w:val="32"/>
        </w:rPr>
      </w:pPr>
      <w:r w:rsidRPr="00130C71">
        <w:rPr>
          <w:b/>
          <w:color w:val="00B050"/>
          <w:sz w:val="32"/>
          <w:szCs w:val="32"/>
        </w:rPr>
        <w:t xml:space="preserve">DU 23 AU 28 MARS 2020 </w:t>
      </w:r>
    </w:p>
    <w:p w14:paraId="1CD0F420" w14:textId="72632E0A" w:rsidR="00130C71" w:rsidRDefault="00C841DD" w:rsidP="008127A8">
      <w:pPr>
        <w:spacing w:line="250" w:lineRule="auto"/>
        <w:jc w:val="center"/>
        <w:rPr>
          <w:b/>
          <w:sz w:val="22"/>
          <w:szCs w:val="22"/>
        </w:rPr>
      </w:pPr>
      <w:r w:rsidRPr="00A13A82">
        <w:rPr>
          <w:b/>
          <w:sz w:val="22"/>
          <w:szCs w:val="22"/>
        </w:rPr>
        <w:t xml:space="preserve">LES ELEVES </w:t>
      </w:r>
      <w:r w:rsidR="008127A8">
        <w:rPr>
          <w:b/>
          <w:sz w:val="22"/>
          <w:szCs w:val="22"/>
        </w:rPr>
        <w:t>PRATIQUENT LA COOPERATION ET LA SOLIDARITE EN CLASSE</w:t>
      </w:r>
    </w:p>
    <w:p w14:paraId="53FE9A41" w14:textId="1AD5F2D1" w:rsidR="00130C71" w:rsidRPr="00A13A82" w:rsidRDefault="00130C71" w:rsidP="00130C71">
      <w:pPr>
        <w:spacing w:line="250" w:lineRule="auto"/>
        <w:jc w:val="center"/>
        <w:rPr>
          <w:b/>
          <w:sz w:val="22"/>
          <w:szCs w:val="22"/>
        </w:rPr>
      </w:pPr>
      <w:r w:rsidRPr="00130C71">
        <w:rPr>
          <w:b/>
          <w:sz w:val="22"/>
          <w:szCs w:val="22"/>
        </w:rPr>
        <w:t>#SESSE2020</w:t>
      </w:r>
      <w:r>
        <w:t> </w:t>
      </w:r>
    </w:p>
    <w:p w14:paraId="2E64D068" w14:textId="77777777" w:rsidR="00076205" w:rsidRDefault="00076205" w:rsidP="00076205">
      <w:pPr>
        <w:spacing w:line="250" w:lineRule="auto"/>
        <w:jc w:val="both"/>
        <w:rPr>
          <w:b/>
        </w:rPr>
      </w:pPr>
    </w:p>
    <w:p w14:paraId="67733274" w14:textId="69721A55" w:rsidR="008127A8" w:rsidRDefault="00076205" w:rsidP="00076205">
      <w:pPr>
        <w:spacing w:line="250" w:lineRule="auto"/>
        <w:jc w:val="both"/>
        <w:rPr>
          <w:sz w:val="22"/>
          <w:szCs w:val="22"/>
        </w:rPr>
      </w:pPr>
      <w:r w:rsidRPr="00E97BCB">
        <w:rPr>
          <w:sz w:val="22"/>
          <w:szCs w:val="22"/>
        </w:rPr>
        <w:t xml:space="preserve">De la </w:t>
      </w:r>
      <w:r w:rsidRPr="00130C71">
        <w:rPr>
          <w:b/>
          <w:bCs/>
          <w:sz w:val="22"/>
          <w:szCs w:val="22"/>
        </w:rPr>
        <w:t>maternelle au lycée</w:t>
      </w:r>
      <w:r w:rsidRPr="00E97BCB">
        <w:rPr>
          <w:sz w:val="22"/>
          <w:szCs w:val="22"/>
        </w:rPr>
        <w:t xml:space="preserve">, </w:t>
      </w:r>
      <w:r w:rsidR="008127A8">
        <w:rPr>
          <w:sz w:val="22"/>
          <w:szCs w:val="22"/>
        </w:rPr>
        <w:t>l’</w:t>
      </w:r>
      <w:r w:rsidR="00C57FB9">
        <w:rPr>
          <w:sz w:val="22"/>
          <w:szCs w:val="22"/>
        </w:rPr>
        <w:t>opération « Semaine de l’ESS à l’École »</w:t>
      </w:r>
      <w:r w:rsidRPr="00E97BCB">
        <w:rPr>
          <w:sz w:val="22"/>
          <w:szCs w:val="22"/>
        </w:rPr>
        <w:t xml:space="preserve"> a pour objectif de faire découvrir</w:t>
      </w:r>
      <w:r w:rsidR="008127A8">
        <w:rPr>
          <w:sz w:val="22"/>
          <w:szCs w:val="22"/>
        </w:rPr>
        <w:t xml:space="preserve"> en classe l’engagement</w:t>
      </w:r>
      <w:r w:rsidR="00170D3F">
        <w:rPr>
          <w:sz w:val="22"/>
          <w:szCs w:val="22"/>
        </w:rPr>
        <w:t xml:space="preserve">, </w:t>
      </w:r>
      <w:r w:rsidRPr="00E97BCB">
        <w:rPr>
          <w:sz w:val="22"/>
          <w:szCs w:val="22"/>
        </w:rPr>
        <w:t>l’entrepreneuriat collecti</w:t>
      </w:r>
      <w:r w:rsidR="008127A8">
        <w:rPr>
          <w:sz w:val="22"/>
          <w:szCs w:val="22"/>
        </w:rPr>
        <w:t xml:space="preserve">f et les principes </w:t>
      </w:r>
      <w:r w:rsidRPr="00E97BCB">
        <w:rPr>
          <w:sz w:val="22"/>
          <w:szCs w:val="22"/>
        </w:rPr>
        <w:t>de l’Economie Sociale et Solidaire</w:t>
      </w:r>
      <w:r w:rsidRPr="00252B83">
        <w:rPr>
          <w:sz w:val="22"/>
          <w:szCs w:val="22"/>
        </w:rPr>
        <w:t xml:space="preserve"> : la</w:t>
      </w:r>
      <w:r w:rsidR="008127A8">
        <w:rPr>
          <w:sz w:val="22"/>
          <w:szCs w:val="22"/>
        </w:rPr>
        <w:t xml:space="preserve"> </w:t>
      </w:r>
      <w:r w:rsidRPr="00252B83">
        <w:rPr>
          <w:sz w:val="22"/>
          <w:szCs w:val="22"/>
        </w:rPr>
        <w:t xml:space="preserve">démocratie, </w:t>
      </w:r>
      <w:r w:rsidR="008127A8">
        <w:rPr>
          <w:sz w:val="22"/>
          <w:szCs w:val="22"/>
        </w:rPr>
        <w:t xml:space="preserve">la durabilité, </w:t>
      </w:r>
      <w:r w:rsidRPr="00252B83">
        <w:rPr>
          <w:sz w:val="22"/>
          <w:szCs w:val="22"/>
        </w:rPr>
        <w:t>la solidarité…</w:t>
      </w:r>
      <w:r>
        <w:rPr>
          <w:sz w:val="22"/>
          <w:szCs w:val="22"/>
        </w:rPr>
        <w:t xml:space="preserve">  </w:t>
      </w:r>
      <w:r w:rsidR="00C57FB9">
        <w:rPr>
          <w:sz w:val="22"/>
          <w:szCs w:val="22"/>
        </w:rPr>
        <w:t>Elle se prépare dès maintenant, pour être valorisée du 23 au 28 mars 2020 !</w:t>
      </w:r>
    </w:p>
    <w:p w14:paraId="050E9A82" w14:textId="77777777" w:rsidR="00C57FB9" w:rsidRDefault="00C57FB9" w:rsidP="00076205">
      <w:pPr>
        <w:spacing w:line="250" w:lineRule="auto"/>
        <w:jc w:val="both"/>
        <w:rPr>
          <w:b/>
          <w:bCs/>
          <w:sz w:val="22"/>
          <w:szCs w:val="22"/>
        </w:rPr>
      </w:pPr>
    </w:p>
    <w:p w14:paraId="0AF4DEAE" w14:textId="59692052" w:rsidR="008127A8" w:rsidRPr="008127A8" w:rsidRDefault="008127A8" w:rsidP="00076205">
      <w:pPr>
        <w:spacing w:line="250" w:lineRule="auto"/>
        <w:jc w:val="both"/>
        <w:rPr>
          <w:sz w:val="22"/>
          <w:szCs w:val="22"/>
        </w:rPr>
      </w:pPr>
      <w:r w:rsidRPr="00170D3F">
        <w:rPr>
          <w:b/>
          <w:bCs/>
          <w:sz w:val="22"/>
          <w:szCs w:val="22"/>
        </w:rPr>
        <w:t>Elèves et enseignants</w:t>
      </w:r>
      <w:r w:rsidR="00C57FB9">
        <w:rPr>
          <w:b/>
          <w:bCs/>
          <w:sz w:val="22"/>
          <w:szCs w:val="22"/>
        </w:rPr>
        <w:t>,</w:t>
      </w:r>
      <w:r w:rsidRPr="008127A8">
        <w:rPr>
          <w:sz w:val="22"/>
          <w:szCs w:val="22"/>
        </w:rPr>
        <w:t xml:space="preserve"> </w:t>
      </w:r>
      <w:r w:rsidRPr="005955AD">
        <w:rPr>
          <w:b/>
          <w:bCs/>
          <w:sz w:val="22"/>
          <w:szCs w:val="22"/>
        </w:rPr>
        <w:t>de nombreuses initiatives à</w:t>
      </w:r>
      <w:r w:rsidR="005955AD">
        <w:rPr>
          <w:b/>
          <w:bCs/>
          <w:sz w:val="22"/>
          <w:szCs w:val="22"/>
        </w:rPr>
        <w:t xml:space="preserve"> coordonner et à</w:t>
      </w:r>
      <w:r w:rsidRPr="005955AD">
        <w:rPr>
          <w:b/>
          <w:bCs/>
          <w:sz w:val="22"/>
          <w:szCs w:val="22"/>
        </w:rPr>
        <w:t xml:space="preserve"> </w:t>
      </w:r>
      <w:r w:rsidR="005955AD" w:rsidRPr="005955AD">
        <w:rPr>
          <w:b/>
          <w:bCs/>
          <w:sz w:val="22"/>
          <w:szCs w:val="22"/>
        </w:rPr>
        <w:t>valoriser</w:t>
      </w:r>
      <w:r w:rsidR="005955AD" w:rsidRPr="008127A8">
        <w:rPr>
          <w:sz w:val="22"/>
          <w:szCs w:val="22"/>
        </w:rPr>
        <w:t xml:space="preserve"> :</w:t>
      </w:r>
      <w:r w:rsidRPr="008127A8">
        <w:rPr>
          <w:sz w:val="22"/>
          <w:szCs w:val="22"/>
        </w:rPr>
        <w:t xml:space="preserve"> action de solidarité</w:t>
      </w:r>
      <w:r>
        <w:rPr>
          <w:sz w:val="22"/>
          <w:szCs w:val="22"/>
        </w:rPr>
        <w:t>,</w:t>
      </w:r>
      <w:r w:rsidRPr="008127A8">
        <w:rPr>
          <w:sz w:val="22"/>
          <w:szCs w:val="22"/>
        </w:rPr>
        <w:t xml:space="preserve"> visite d’entreprise, ciné-débat, </w:t>
      </w:r>
      <w:r>
        <w:rPr>
          <w:sz w:val="22"/>
          <w:szCs w:val="22"/>
        </w:rPr>
        <w:t>rencontre</w:t>
      </w:r>
      <w:r w:rsidRPr="008127A8">
        <w:rPr>
          <w:sz w:val="22"/>
          <w:szCs w:val="22"/>
        </w:rPr>
        <w:t xml:space="preserve"> en classe d’acteurs de </w:t>
      </w:r>
      <w:r w:rsidR="00170D3F" w:rsidRPr="008127A8">
        <w:rPr>
          <w:sz w:val="22"/>
          <w:szCs w:val="22"/>
        </w:rPr>
        <w:t>l’ESS, animation</w:t>
      </w:r>
      <w:r w:rsidRPr="008127A8">
        <w:rPr>
          <w:sz w:val="22"/>
          <w:szCs w:val="22"/>
        </w:rPr>
        <w:t xml:space="preserve"> de la coopérative scolaire…</w:t>
      </w:r>
    </w:p>
    <w:p w14:paraId="30A17BD3" w14:textId="3109C3C7" w:rsidR="008127A8" w:rsidRDefault="008127A8" w:rsidP="00076205">
      <w:pPr>
        <w:spacing w:line="250" w:lineRule="auto"/>
        <w:jc w:val="both"/>
        <w:rPr>
          <w:sz w:val="22"/>
          <w:szCs w:val="22"/>
        </w:rPr>
      </w:pPr>
      <w:r w:rsidRPr="00170D3F">
        <w:rPr>
          <w:b/>
          <w:bCs/>
          <w:sz w:val="22"/>
          <w:szCs w:val="22"/>
        </w:rPr>
        <w:t>Acteurs de l’ESS</w:t>
      </w:r>
      <w:r w:rsidR="00C57FB9">
        <w:rPr>
          <w:b/>
          <w:bCs/>
          <w:sz w:val="22"/>
          <w:szCs w:val="22"/>
        </w:rPr>
        <w:t>,</w:t>
      </w:r>
      <w:r w:rsidRPr="00170D3F">
        <w:rPr>
          <w:b/>
          <w:bCs/>
          <w:sz w:val="22"/>
          <w:szCs w:val="22"/>
        </w:rPr>
        <w:t xml:space="preserve"> </w:t>
      </w:r>
      <w:r w:rsidR="00C57FB9">
        <w:rPr>
          <w:sz w:val="22"/>
          <w:szCs w:val="22"/>
        </w:rPr>
        <w:t xml:space="preserve">rencontrez les </w:t>
      </w:r>
      <w:r>
        <w:rPr>
          <w:sz w:val="22"/>
          <w:szCs w:val="22"/>
        </w:rPr>
        <w:t xml:space="preserve">élèves pour </w:t>
      </w:r>
      <w:r w:rsidR="00170D3F" w:rsidRPr="005955AD">
        <w:rPr>
          <w:b/>
          <w:bCs/>
          <w:sz w:val="22"/>
          <w:szCs w:val="22"/>
        </w:rPr>
        <w:t xml:space="preserve">présenter </w:t>
      </w:r>
      <w:r w:rsidR="005955AD">
        <w:rPr>
          <w:b/>
          <w:bCs/>
          <w:sz w:val="22"/>
          <w:szCs w:val="22"/>
        </w:rPr>
        <w:t>votre activité</w:t>
      </w:r>
      <w:r w:rsidR="00170D3F" w:rsidRPr="005955AD">
        <w:rPr>
          <w:b/>
          <w:bCs/>
          <w:sz w:val="22"/>
          <w:szCs w:val="22"/>
        </w:rPr>
        <w:t xml:space="preserve"> et </w:t>
      </w:r>
      <w:r w:rsidRPr="005955AD">
        <w:rPr>
          <w:b/>
          <w:bCs/>
          <w:sz w:val="22"/>
          <w:szCs w:val="22"/>
        </w:rPr>
        <w:t>témoigne</w:t>
      </w:r>
      <w:r w:rsidR="005955AD">
        <w:rPr>
          <w:b/>
          <w:bCs/>
          <w:sz w:val="22"/>
          <w:szCs w:val="22"/>
        </w:rPr>
        <w:t>r</w:t>
      </w:r>
      <w:r>
        <w:rPr>
          <w:sz w:val="22"/>
          <w:szCs w:val="22"/>
        </w:rPr>
        <w:t xml:space="preserve"> des principes qui régissent votre </w:t>
      </w:r>
      <w:r w:rsidR="00170D3F">
        <w:rPr>
          <w:sz w:val="22"/>
          <w:szCs w:val="22"/>
        </w:rPr>
        <w:t xml:space="preserve">association, </w:t>
      </w:r>
      <w:r w:rsidR="00C57FB9">
        <w:rPr>
          <w:sz w:val="22"/>
          <w:szCs w:val="22"/>
        </w:rPr>
        <w:t xml:space="preserve">votre </w:t>
      </w:r>
      <w:r w:rsidR="00170D3F">
        <w:rPr>
          <w:sz w:val="22"/>
          <w:szCs w:val="22"/>
        </w:rPr>
        <w:t xml:space="preserve">coopérative ou </w:t>
      </w:r>
      <w:r w:rsidR="00C57FB9">
        <w:rPr>
          <w:sz w:val="22"/>
          <w:szCs w:val="22"/>
        </w:rPr>
        <w:t xml:space="preserve">votre </w:t>
      </w:r>
      <w:r w:rsidR="00170D3F">
        <w:rPr>
          <w:sz w:val="22"/>
          <w:szCs w:val="22"/>
        </w:rPr>
        <w:t>mutuelle.</w:t>
      </w:r>
    </w:p>
    <w:p w14:paraId="32D4C548" w14:textId="77777777" w:rsidR="00C57FB9" w:rsidRDefault="00C57FB9" w:rsidP="00076205">
      <w:pPr>
        <w:spacing w:line="250" w:lineRule="auto"/>
        <w:jc w:val="both"/>
        <w:rPr>
          <w:sz w:val="22"/>
          <w:szCs w:val="22"/>
        </w:rPr>
      </w:pPr>
    </w:p>
    <w:p w14:paraId="6C9BE4F2" w14:textId="6DF6DEF8" w:rsidR="00076205" w:rsidRPr="00E97BCB" w:rsidRDefault="008127A8" w:rsidP="00076205">
      <w:pPr>
        <w:spacing w:line="250" w:lineRule="auto"/>
        <w:jc w:val="both"/>
        <w:rPr>
          <w:sz w:val="22"/>
          <w:szCs w:val="22"/>
        </w:rPr>
      </w:pPr>
      <w:r>
        <w:rPr>
          <w:sz w:val="22"/>
          <w:szCs w:val="22"/>
        </w:rPr>
        <w:t xml:space="preserve">Bénéficiez </w:t>
      </w:r>
      <w:r w:rsidRPr="00A03ADD">
        <w:rPr>
          <w:sz w:val="22"/>
          <w:szCs w:val="22"/>
        </w:rPr>
        <w:t xml:space="preserve">gratuitement d’un accompagnement </w:t>
      </w:r>
      <w:r>
        <w:rPr>
          <w:sz w:val="22"/>
          <w:szCs w:val="22"/>
        </w:rPr>
        <w:t>et d’</w:t>
      </w:r>
      <w:hyperlink r:id="rId9" w:history="1">
        <w:r w:rsidRPr="00A03ADD">
          <w:rPr>
            <w:sz w:val="22"/>
            <w:szCs w:val="22"/>
          </w:rPr>
          <w:t>outils pédagogiques</w:t>
        </w:r>
      </w:hyperlink>
      <w:r w:rsidRPr="00A03ADD">
        <w:rPr>
          <w:sz w:val="22"/>
          <w:szCs w:val="22"/>
        </w:rPr>
        <w:t xml:space="preserve"> en </w:t>
      </w:r>
      <w:r>
        <w:rPr>
          <w:sz w:val="22"/>
          <w:szCs w:val="22"/>
        </w:rPr>
        <w:t xml:space="preserve">accès libre sur le site : </w:t>
      </w:r>
      <w:hyperlink r:id="rId10" w:history="1">
        <w:r w:rsidRPr="00A03ADD">
          <w:rPr>
            <w:rStyle w:val="Lienhypertexte"/>
            <w:sz w:val="22"/>
            <w:szCs w:val="22"/>
          </w:rPr>
          <w:t>www.semaineessecole.coop</w:t>
        </w:r>
      </w:hyperlink>
      <w:r>
        <w:rPr>
          <w:sz w:val="22"/>
          <w:szCs w:val="22"/>
        </w:rPr>
        <w:t>.</w:t>
      </w:r>
      <w:r w:rsidR="00170D3F">
        <w:rPr>
          <w:sz w:val="22"/>
          <w:szCs w:val="22"/>
        </w:rPr>
        <w:t xml:space="preserve"> De nouveaux outils seront disponibles dès début 2020.</w:t>
      </w:r>
    </w:p>
    <w:p w14:paraId="33AAF67A" w14:textId="5EA888E6" w:rsidR="00076205" w:rsidRPr="00170D3F" w:rsidRDefault="008127A8" w:rsidP="00170D3F">
      <w:pPr>
        <w:spacing w:line="250" w:lineRule="auto"/>
        <w:jc w:val="center"/>
        <w:rPr>
          <w:b/>
          <w:bCs/>
          <w:sz w:val="22"/>
          <w:szCs w:val="22"/>
        </w:rPr>
      </w:pPr>
      <w:r w:rsidRPr="00170D3F">
        <w:rPr>
          <w:b/>
          <w:bCs/>
          <w:sz w:val="22"/>
          <w:szCs w:val="22"/>
        </w:rPr>
        <w:t xml:space="preserve">Pour rejoindre la dynamique, inscrivez-vous sur le </w:t>
      </w:r>
      <w:r w:rsidR="00076205" w:rsidRPr="00170D3F">
        <w:rPr>
          <w:b/>
          <w:bCs/>
          <w:sz w:val="22"/>
          <w:szCs w:val="22"/>
        </w:rPr>
        <w:t xml:space="preserve">site </w:t>
      </w:r>
      <w:r w:rsidRPr="00170D3F">
        <w:rPr>
          <w:b/>
          <w:bCs/>
        </w:rPr>
        <w:t>de la « Semaine de l’ESS à l’Ecole ».</w:t>
      </w:r>
    </w:p>
    <w:p w14:paraId="0E71033B" w14:textId="77777777" w:rsidR="00C841DD" w:rsidRPr="00CD4C21" w:rsidRDefault="00C841DD" w:rsidP="0037159B">
      <w:pPr>
        <w:spacing w:line="250" w:lineRule="auto"/>
        <w:rPr>
          <w:b/>
          <w:color w:val="00B050"/>
        </w:rPr>
      </w:pPr>
    </w:p>
    <w:p w14:paraId="5FCA4CEC" w14:textId="4CFAEB93" w:rsidR="00076205" w:rsidRDefault="00170D3F" w:rsidP="00076205">
      <w:pPr>
        <w:spacing w:line="250" w:lineRule="auto"/>
        <w:jc w:val="both"/>
        <w:rPr>
          <w:sz w:val="22"/>
          <w:szCs w:val="22"/>
        </w:rPr>
      </w:pPr>
      <w:r>
        <w:rPr>
          <w:sz w:val="22"/>
          <w:szCs w:val="22"/>
        </w:rPr>
        <w:t>Ils sont déjà engagés</w:t>
      </w:r>
      <w:r w:rsidR="00130C71">
        <w:rPr>
          <w:sz w:val="22"/>
          <w:szCs w:val="22"/>
        </w:rPr>
        <w:t> :</w:t>
      </w:r>
      <w:r w:rsidR="00A13A82">
        <w:rPr>
          <w:sz w:val="22"/>
          <w:szCs w:val="22"/>
        </w:rPr>
        <w:t xml:space="preserve"> </w:t>
      </w:r>
    </w:p>
    <w:bookmarkEnd w:id="1"/>
    <w:p w14:paraId="4A82A96C" w14:textId="0C274FB4" w:rsidR="00170D3F" w:rsidRPr="00C841DD" w:rsidRDefault="00170D3F" w:rsidP="00170D3F">
      <w:pPr>
        <w:pStyle w:val="Paragraphedeliste"/>
        <w:numPr>
          <w:ilvl w:val="0"/>
          <w:numId w:val="2"/>
        </w:numPr>
        <w:spacing w:line="250" w:lineRule="auto"/>
        <w:jc w:val="both"/>
        <w:rPr>
          <w:iCs/>
          <w:sz w:val="22"/>
          <w:szCs w:val="22"/>
        </w:rPr>
      </w:pPr>
      <w:r>
        <w:rPr>
          <w:b/>
          <w:sz w:val="22"/>
          <w:szCs w:val="22"/>
        </w:rPr>
        <w:t>Expérimentation du</w:t>
      </w:r>
      <w:r w:rsidRPr="00C841DD">
        <w:rPr>
          <w:b/>
          <w:sz w:val="22"/>
          <w:szCs w:val="22"/>
        </w:rPr>
        <w:t> </w:t>
      </w:r>
      <w:r>
        <w:rPr>
          <w:b/>
          <w:sz w:val="22"/>
          <w:szCs w:val="22"/>
        </w:rPr>
        <w:t>« </w:t>
      </w:r>
      <w:r w:rsidRPr="00C841DD">
        <w:rPr>
          <w:b/>
          <w:sz w:val="22"/>
          <w:szCs w:val="22"/>
        </w:rPr>
        <w:t xml:space="preserve">faire ensemble » </w:t>
      </w:r>
      <w:r>
        <w:rPr>
          <w:b/>
          <w:sz w:val="22"/>
          <w:szCs w:val="22"/>
        </w:rPr>
        <w:t>et</w:t>
      </w:r>
      <w:r w:rsidR="0037159B">
        <w:rPr>
          <w:b/>
          <w:sz w:val="22"/>
          <w:szCs w:val="22"/>
        </w:rPr>
        <w:t xml:space="preserve"> de</w:t>
      </w:r>
      <w:r>
        <w:rPr>
          <w:b/>
          <w:sz w:val="22"/>
          <w:szCs w:val="22"/>
        </w:rPr>
        <w:t xml:space="preserve"> la coopération</w:t>
      </w:r>
      <w:r w:rsidRPr="00C841DD">
        <w:rPr>
          <w:sz w:val="22"/>
          <w:szCs w:val="22"/>
        </w:rPr>
        <w:t xml:space="preserve"> : </w:t>
      </w:r>
      <w:r>
        <w:rPr>
          <w:sz w:val="22"/>
          <w:szCs w:val="22"/>
        </w:rPr>
        <w:t xml:space="preserve">l’association SAKADO permet à </w:t>
      </w:r>
      <w:r w:rsidRPr="00C841DD">
        <w:rPr>
          <w:iCs/>
          <w:sz w:val="22"/>
          <w:szCs w:val="22"/>
        </w:rPr>
        <w:t xml:space="preserve">des élèves de </w:t>
      </w:r>
      <w:r>
        <w:rPr>
          <w:iCs/>
          <w:sz w:val="22"/>
          <w:szCs w:val="22"/>
        </w:rPr>
        <w:t>primaire de composer et de collecter des sacs de fournitures variées pour des personnes sans-abris.</w:t>
      </w:r>
    </w:p>
    <w:p w14:paraId="0543A7AD" w14:textId="5CF2D233" w:rsidR="0010112B" w:rsidRDefault="00170D3F" w:rsidP="0010112B">
      <w:pPr>
        <w:pStyle w:val="Paragraphedeliste"/>
        <w:numPr>
          <w:ilvl w:val="0"/>
          <w:numId w:val="2"/>
        </w:numPr>
        <w:spacing w:line="250" w:lineRule="auto"/>
        <w:jc w:val="both"/>
        <w:rPr>
          <w:sz w:val="22"/>
          <w:szCs w:val="22"/>
        </w:rPr>
      </w:pPr>
      <w:r>
        <w:rPr>
          <w:b/>
          <w:sz w:val="22"/>
          <w:szCs w:val="22"/>
        </w:rPr>
        <w:t>Découverte des</w:t>
      </w:r>
      <w:r w:rsidR="0010112B" w:rsidRPr="00976AF3">
        <w:rPr>
          <w:b/>
          <w:sz w:val="22"/>
          <w:szCs w:val="22"/>
        </w:rPr>
        <w:t xml:space="preserve"> entreprises </w:t>
      </w:r>
      <w:r w:rsidR="0010112B">
        <w:rPr>
          <w:b/>
          <w:sz w:val="22"/>
          <w:szCs w:val="22"/>
        </w:rPr>
        <w:t>de</w:t>
      </w:r>
      <w:r w:rsidR="0010112B" w:rsidRPr="00976AF3">
        <w:rPr>
          <w:b/>
          <w:sz w:val="22"/>
          <w:szCs w:val="22"/>
        </w:rPr>
        <w:t xml:space="preserve"> l’ESS</w:t>
      </w:r>
      <w:r w:rsidR="0010112B">
        <w:rPr>
          <w:sz w:val="22"/>
          <w:szCs w:val="22"/>
        </w:rPr>
        <w:t> : des collégiens organise</w:t>
      </w:r>
      <w:r>
        <w:rPr>
          <w:sz w:val="22"/>
          <w:szCs w:val="22"/>
        </w:rPr>
        <w:t>nt</w:t>
      </w:r>
      <w:r w:rsidR="0010112B">
        <w:rPr>
          <w:sz w:val="22"/>
          <w:szCs w:val="22"/>
        </w:rPr>
        <w:t xml:space="preserve"> des « forum de l’ESS » et </w:t>
      </w:r>
      <w:r>
        <w:rPr>
          <w:sz w:val="22"/>
          <w:szCs w:val="22"/>
        </w:rPr>
        <w:t>vont</w:t>
      </w:r>
      <w:r w:rsidR="0010112B">
        <w:rPr>
          <w:sz w:val="22"/>
          <w:szCs w:val="22"/>
        </w:rPr>
        <w:t xml:space="preserve"> à la rencontre des associations, coopératives et mutuelles de leur territoire pour découvrir leurs activités et métiers. </w:t>
      </w:r>
    </w:p>
    <w:p w14:paraId="4F453786" w14:textId="28DF4622" w:rsidR="00170D3F" w:rsidRDefault="00C57FB9" w:rsidP="00170D3F">
      <w:pPr>
        <w:pStyle w:val="Paragraphedeliste"/>
        <w:numPr>
          <w:ilvl w:val="0"/>
          <w:numId w:val="1"/>
        </w:numPr>
        <w:spacing w:line="250" w:lineRule="auto"/>
        <w:jc w:val="both"/>
        <w:rPr>
          <w:sz w:val="22"/>
          <w:szCs w:val="22"/>
        </w:rPr>
      </w:pPr>
      <w:r>
        <w:rPr>
          <w:b/>
          <w:sz w:val="22"/>
          <w:szCs w:val="22"/>
        </w:rPr>
        <w:t>E</w:t>
      </w:r>
      <w:r w:rsidR="00170D3F">
        <w:rPr>
          <w:b/>
          <w:sz w:val="22"/>
          <w:szCs w:val="22"/>
        </w:rPr>
        <w:t>ngagement collectif pour l’écologie </w:t>
      </w:r>
      <w:r w:rsidR="00170D3F" w:rsidRPr="00976AF3">
        <w:rPr>
          <w:sz w:val="22"/>
          <w:szCs w:val="22"/>
        </w:rPr>
        <w:t>:</w:t>
      </w:r>
      <w:r w:rsidR="00170D3F">
        <w:rPr>
          <w:sz w:val="22"/>
          <w:szCs w:val="22"/>
        </w:rPr>
        <w:t xml:space="preserve"> des lycéens engagés dans des « Maisons des Lycéens » organiseront des « clean walk » avec des associations locales.</w:t>
      </w:r>
    </w:p>
    <w:p w14:paraId="5246FD33" w14:textId="47BFF676" w:rsidR="00170D3F" w:rsidRPr="00170D3F" w:rsidRDefault="00170D3F" w:rsidP="00170D3F">
      <w:pPr>
        <w:pStyle w:val="Paragraphedeliste"/>
        <w:numPr>
          <w:ilvl w:val="0"/>
          <w:numId w:val="1"/>
        </w:numPr>
        <w:spacing w:line="250" w:lineRule="auto"/>
        <w:jc w:val="both"/>
        <w:rPr>
          <w:sz w:val="22"/>
          <w:szCs w:val="22"/>
        </w:rPr>
      </w:pPr>
      <w:r>
        <w:rPr>
          <w:b/>
          <w:sz w:val="22"/>
          <w:szCs w:val="22"/>
        </w:rPr>
        <w:t>Présentation et témoignage d’élèves</w:t>
      </w:r>
      <w:r w:rsidRPr="00170D3F">
        <w:rPr>
          <w:b/>
          <w:sz w:val="22"/>
          <w:szCs w:val="22"/>
        </w:rPr>
        <w:t xml:space="preserve"> : </w:t>
      </w:r>
      <w:r w:rsidRPr="00170D3F">
        <w:rPr>
          <w:sz w:val="22"/>
          <w:szCs w:val="22"/>
        </w:rPr>
        <w:t>des ét</w:t>
      </w:r>
      <w:r>
        <w:rPr>
          <w:sz w:val="22"/>
          <w:szCs w:val="22"/>
        </w:rPr>
        <w:t>u</w:t>
      </w:r>
      <w:r w:rsidRPr="00170D3F">
        <w:rPr>
          <w:sz w:val="22"/>
          <w:szCs w:val="22"/>
        </w:rPr>
        <w:t xml:space="preserve">diants en BTS </w:t>
      </w:r>
      <w:r>
        <w:rPr>
          <w:sz w:val="22"/>
          <w:szCs w:val="22"/>
        </w:rPr>
        <w:t>préparent</w:t>
      </w:r>
      <w:r w:rsidRPr="00170D3F">
        <w:rPr>
          <w:sz w:val="22"/>
          <w:szCs w:val="22"/>
        </w:rPr>
        <w:t xml:space="preserve"> des temps forts pour présenter les entreprises éphémères et réelles de l’ESS</w:t>
      </w:r>
      <w:r>
        <w:rPr>
          <w:sz w:val="22"/>
          <w:szCs w:val="22"/>
        </w:rPr>
        <w:t>,</w:t>
      </w:r>
      <w:r w:rsidRPr="00170D3F">
        <w:rPr>
          <w:sz w:val="22"/>
          <w:szCs w:val="22"/>
        </w:rPr>
        <w:t xml:space="preserve"> qu’ils ont créé</w:t>
      </w:r>
      <w:r w:rsidR="0037159B">
        <w:rPr>
          <w:sz w:val="22"/>
          <w:szCs w:val="22"/>
        </w:rPr>
        <w:t>e</w:t>
      </w:r>
      <w:r w:rsidRPr="00170D3F">
        <w:rPr>
          <w:sz w:val="22"/>
          <w:szCs w:val="22"/>
        </w:rPr>
        <w:t xml:space="preserve">s auprès d’autres étudiants dans le cadre du dispositif « Mon ESS à l’Ecole ». </w:t>
      </w:r>
    </w:p>
    <w:p w14:paraId="2A6ADD28" w14:textId="77777777" w:rsidR="00A22F86" w:rsidRDefault="00A22F86" w:rsidP="0037159B">
      <w:pPr>
        <w:spacing w:line="250" w:lineRule="auto"/>
        <w:jc w:val="center"/>
        <w:rPr>
          <w:b/>
          <w:color w:val="00B050"/>
        </w:rPr>
      </w:pPr>
    </w:p>
    <w:p w14:paraId="20A32E84" w14:textId="63B4CEB5" w:rsidR="00C57FB9" w:rsidRPr="0037159B" w:rsidRDefault="00C57FB9" w:rsidP="0037159B">
      <w:pPr>
        <w:spacing w:line="250" w:lineRule="auto"/>
        <w:jc w:val="center"/>
        <w:rPr>
          <w:b/>
          <w:color w:val="00B050"/>
        </w:rPr>
      </w:pPr>
      <w:bookmarkStart w:id="3" w:name="_GoBack"/>
      <w:bookmarkEnd w:id="3"/>
      <w:r w:rsidRPr="00CD4C21">
        <w:rPr>
          <w:b/>
          <w:color w:val="00B050"/>
        </w:rPr>
        <w:t>Plus de 20 000 élèves sensibilisés et engagés depuis 2017 !</w:t>
      </w:r>
    </w:p>
    <w:p w14:paraId="1211672C" w14:textId="5B3F260A" w:rsidR="00976AF3" w:rsidRDefault="00976AF3" w:rsidP="00976AF3">
      <w:pPr>
        <w:pStyle w:val="NormalWeb"/>
        <w:spacing w:after="0" w:afterAutospacing="0" w:line="276" w:lineRule="auto"/>
        <w:rPr>
          <w:rFonts w:asciiTheme="minorHAnsi" w:eastAsiaTheme="minorHAnsi" w:hAnsiTheme="minorHAnsi" w:cstheme="minorBidi"/>
          <w:color w:val="00B050"/>
          <w:sz w:val="22"/>
          <w:szCs w:val="22"/>
          <w:lang w:eastAsia="en-US"/>
        </w:rPr>
      </w:pPr>
      <w:r w:rsidRPr="00976AF3">
        <w:rPr>
          <w:rFonts w:asciiTheme="minorHAnsi" w:eastAsiaTheme="minorHAnsi" w:hAnsiTheme="minorHAnsi" w:cstheme="minorBidi"/>
          <w:b/>
          <w:color w:val="00B050"/>
          <w:sz w:val="22"/>
          <w:szCs w:val="22"/>
          <w:lang w:eastAsia="en-US"/>
        </w:rPr>
        <w:t>Tout savoir sur la « Semaine de l’ESS à l’Ecole »</w:t>
      </w:r>
      <w:r w:rsidRPr="00976AF3">
        <w:rPr>
          <w:rFonts w:asciiTheme="minorHAnsi" w:eastAsiaTheme="minorHAnsi" w:hAnsiTheme="minorHAnsi" w:cstheme="minorBidi"/>
          <w:color w:val="00B050"/>
          <w:sz w:val="22"/>
          <w:szCs w:val="22"/>
          <w:lang w:eastAsia="en-US"/>
        </w:rPr>
        <w:t xml:space="preserve"> :</w:t>
      </w:r>
    </w:p>
    <w:p w14:paraId="4765F680" w14:textId="2DCE86FE" w:rsidR="0010112B" w:rsidRPr="0010112B" w:rsidRDefault="0010112B" w:rsidP="0010112B">
      <w:pPr>
        <w:pStyle w:val="NormalWeb"/>
        <w:spacing w:before="0" w:beforeAutospacing="0" w:after="240" w:afterAutospacing="0" w:line="276" w:lineRule="auto"/>
        <w:rPr>
          <w:rFonts w:asciiTheme="minorHAnsi" w:eastAsiaTheme="minorHAnsi" w:hAnsiTheme="minorHAnsi" w:cstheme="minorHAnsi"/>
          <w:color w:val="00B050"/>
          <w:sz w:val="22"/>
          <w:szCs w:val="22"/>
          <w:lang w:eastAsia="en-US"/>
        </w:rPr>
      </w:pPr>
      <w:r w:rsidRPr="0010112B">
        <w:rPr>
          <w:rFonts w:asciiTheme="minorHAnsi" w:hAnsiTheme="minorHAnsi" w:cstheme="minorHAnsi"/>
          <w:sz w:val="22"/>
          <w:szCs w:val="22"/>
        </w:rPr>
        <w:t xml:space="preserve">Initiative pilotée par </w:t>
      </w:r>
      <w:hyperlink r:id="rId11" w:history="1">
        <w:r w:rsidRPr="0010112B">
          <w:rPr>
            <w:rStyle w:val="Lienhypertexte"/>
            <w:rFonts w:asciiTheme="minorHAnsi" w:hAnsiTheme="minorHAnsi" w:cstheme="minorHAnsi"/>
            <w:sz w:val="22"/>
            <w:szCs w:val="22"/>
          </w:rPr>
          <w:t>L’ESPER*,</w:t>
        </w:r>
      </w:hyperlink>
      <w:r w:rsidRPr="0010112B">
        <w:rPr>
          <w:rFonts w:asciiTheme="minorHAnsi" w:hAnsiTheme="minorHAnsi" w:cstheme="minorHAnsi"/>
          <w:sz w:val="22"/>
          <w:szCs w:val="22"/>
        </w:rPr>
        <w:t xml:space="preserve"> </w:t>
      </w:r>
      <w:hyperlink r:id="rId12" w:history="1">
        <w:r w:rsidRPr="0010112B">
          <w:rPr>
            <w:rStyle w:val="Lienhypertexte"/>
            <w:rFonts w:asciiTheme="minorHAnsi" w:hAnsiTheme="minorHAnsi" w:cstheme="minorHAnsi"/>
            <w:sz w:val="22"/>
            <w:szCs w:val="22"/>
          </w:rPr>
          <w:t>l’OCCE</w:t>
        </w:r>
      </w:hyperlink>
      <w:r w:rsidRPr="0010112B">
        <w:rPr>
          <w:rStyle w:val="Lienhypertexte"/>
          <w:rFonts w:asciiTheme="minorHAnsi" w:hAnsiTheme="minorHAnsi" w:cstheme="minorHAnsi"/>
          <w:sz w:val="22"/>
          <w:szCs w:val="22"/>
        </w:rPr>
        <w:t>*</w:t>
      </w:r>
      <w:r w:rsidRPr="0010112B">
        <w:rPr>
          <w:rFonts w:asciiTheme="minorHAnsi" w:hAnsiTheme="minorHAnsi" w:cstheme="minorHAnsi"/>
          <w:sz w:val="22"/>
          <w:szCs w:val="22"/>
        </w:rPr>
        <w:t xml:space="preserve"> et </w:t>
      </w:r>
      <w:hyperlink r:id="rId13" w:history="1">
        <w:r w:rsidRPr="0010112B">
          <w:rPr>
            <w:rStyle w:val="Lienhypertexte"/>
            <w:rFonts w:asciiTheme="minorHAnsi" w:hAnsiTheme="minorHAnsi" w:cstheme="minorHAnsi"/>
            <w:sz w:val="22"/>
            <w:szCs w:val="22"/>
          </w:rPr>
          <w:t>Coop FR</w:t>
        </w:r>
      </w:hyperlink>
      <w:r w:rsidRPr="0010112B">
        <w:rPr>
          <w:rStyle w:val="Lienhypertexte"/>
          <w:rFonts w:asciiTheme="minorHAnsi" w:hAnsiTheme="minorHAnsi" w:cstheme="minorHAnsi"/>
          <w:sz w:val="22"/>
          <w:szCs w:val="22"/>
        </w:rPr>
        <w:t>*</w:t>
      </w:r>
      <w:r w:rsidRPr="0010112B">
        <w:rPr>
          <w:rFonts w:asciiTheme="minorHAnsi" w:hAnsiTheme="minorHAnsi" w:cstheme="minorHAnsi"/>
          <w:sz w:val="22"/>
          <w:szCs w:val="22"/>
        </w:rPr>
        <w:t xml:space="preserve"> et soutenue par le Ministère de l’Éducation nationale et de la Jeunesse et le Ministère de la Transition écologique et solidaire.</w:t>
      </w:r>
    </w:p>
    <w:p w14:paraId="412E107C" w14:textId="77777777" w:rsidR="005955AD" w:rsidRDefault="00976AF3" w:rsidP="0010112B">
      <w:pPr>
        <w:pStyle w:val="NormalWeb"/>
        <w:spacing w:before="0" w:beforeAutospacing="0" w:after="0" w:afterAutospacing="0" w:line="276" w:lineRule="auto"/>
        <w:jc w:val="center"/>
        <w:rPr>
          <w:rFonts w:asciiTheme="minorHAnsi" w:hAnsiTheme="minorHAnsi" w:cstheme="minorHAnsi"/>
          <w:b/>
          <w:bCs/>
          <w:sz w:val="22"/>
          <w:szCs w:val="22"/>
        </w:rPr>
      </w:pPr>
      <w:r w:rsidRPr="005955AD">
        <w:rPr>
          <w:rFonts w:asciiTheme="minorHAnsi" w:eastAsiaTheme="minorHAnsi" w:hAnsiTheme="minorHAnsi" w:cstheme="minorBidi"/>
          <w:b/>
          <w:bCs/>
          <w:sz w:val="22"/>
          <w:szCs w:val="22"/>
          <w:lang w:eastAsia="en-US"/>
        </w:rPr>
        <w:t>Carte</w:t>
      </w:r>
      <w:r w:rsidR="0010112B" w:rsidRPr="005955AD">
        <w:rPr>
          <w:rFonts w:asciiTheme="minorHAnsi" w:eastAsiaTheme="minorHAnsi" w:hAnsiTheme="minorHAnsi" w:cstheme="minorBidi"/>
          <w:b/>
          <w:bCs/>
          <w:sz w:val="22"/>
          <w:szCs w:val="22"/>
          <w:lang w:eastAsia="en-US"/>
        </w:rPr>
        <w:t xml:space="preserve"> </w:t>
      </w:r>
      <w:r w:rsidRPr="005955AD">
        <w:rPr>
          <w:rFonts w:asciiTheme="minorHAnsi" w:eastAsiaTheme="minorHAnsi" w:hAnsiTheme="minorHAnsi" w:cstheme="minorBidi"/>
          <w:b/>
          <w:bCs/>
          <w:sz w:val="22"/>
          <w:szCs w:val="22"/>
          <w:lang w:eastAsia="en-US"/>
        </w:rPr>
        <w:t>interactive, exemples, témoignages, vidéos</w:t>
      </w:r>
      <w:r w:rsidRPr="005955AD">
        <w:rPr>
          <w:rFonts w:asciiTheme="minorHAnsi" w:hAnsiTheme="minorHAnsi" w:cstheme="minorHAnsi"/>
          <w:b/>
          <w:bCs/>
          <w:sz w:val="22"/>
          <w:szCs w:val="22"/>
        </w:rPr>
        <w:t xml:space="preserve">, sur : </w:t>
      </w:r>
      <w:hyperlink r:id="rId14" w:history="1">
        <w:r w:rsidRPr="005955AD">
          <w:rPr>
            <w:rStyle w:val="Lienhypertexte"/>
            <w:rFonts w:asciiTheme="minorHAnsi" w:hAnsiTheme="minorHAnsi" w:cstheme="minorHAnsi"/>
            <w:b/>
            <w:bCs/>
            <w:sz w:val="22"/>
            <w:szCs w:val="22"/>
          </w:rPr>
          <w:t>www.semaineessecole.coop</w:t>
        </w:r>
      </w:hyperlink>
      <w:r w:rsidRPr="005955AD">
        <w:rPr>
          <w:rFonts w:asciiTheme="minorHAnsi" w:hAnsiTheme="minorHAnsi" w:cstheme="minorHAnsi"/>
          <w:b/>
          <w:bCs/>
          <w:sz w:val="22"/>
          <w:szCs w:val="22"/>
        </w:rPr>
        <w:t xml:space="preserve">   </w:t>
      </w:r>
    </w:p>
    <w:p w14:paraId="3547660A" w14:textId="26D423E7" w:rsidR="00976AF3" w:rsidRPr="005955AD" w:rsidRDefault="005955AD" w:rsidP="0010112B">
      <w:pPr>
        <w:pStyle w:val="NormalWeb"/>
        <w:spacing w:before="0" w:beforeAutospacing="0" w:after="0" w:afterAutospacing="0" w:line="276" w:lineRule="auto"/>
        <w:jc w:val="center"/>
        <w:rPr>
          <w:rFonts w:asciiTheme="minorHAnsi" w:hAnsiTheme="minorHAnsi" w:cstheme="minorHAnsi"/>
          <w:b/>
          <w:bCs/>
          <w:sz w:val="22"/>
          <w:szCs w:val="22"/>
        </w:rPr>
      </w:pPr>
      <w:r w:rsidRPr="00530E59">
        <w:rPr>
          <w:rFonts w:cstheme="minorHAnsi"/>
          <w:noProof/>
          <w:sz w:val="18"/>
          <w:szCs w:val="18"/>
        </w:rPr>
        <w:drawing>
          <wp:inline distT="0" distB="0" distL="0" distR="0" wp14:anchorId="3372155C" wp14:editId="7C33543C">
            <wp:extent cx="199296" cy="13587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039" cy="150694"/>
                    </a:xfrm>
                    <a:prstGeom prst="rect">
                      <a:avLst/>
                    </a:prstGeom>
                    <a:noFill/>
                    <a:ln>
                      <a:noFill/>
                    </a:ln>
                  </pic:spPr>
                </pic:pic>
              </a:graphicData>
            </a:graphic>
          </wp:inline>
        </w:drawing>
      </w:r>
      <w:hyperlink r:id="rId16" w:history="1">
        <w:r w:rsidR="00976AF3" w:rsidRPr="005955AD">
          <w:rPr>
            <w:rFonts w:asciiTheme="minorHAnsi" w:hAnsiTheme="minorHAnsi" w:cstheme="minorHAnsi"/>
            <w:b/>
            <w:bCs/>
            <w:sz w:val="22"/>
            <w:szCs w:val="22"/>
          </w:rPr>
          <w:t>@SemaineESSEcole</w:t>
        </w:r>
      </w:hyperlink>
      <w:r w:rsidR="00976AF3" w:rsidRPr="005955AD">
        <w:rPr>
          <w:rFonts w:asciiTheme="minorHAnsi" w:hAnsiTheme="minorHAnsi" w:cstheme="minorHAnsi"/>
          <w:b/>
          <w:bCs/>
          <w:sz w:val="22"/>
          <w:szCs w:val="22"/>
        </w:rPr>
        <w:t xml:space="preserve">   #SESSE202</w:t>
      </w:r>
      <w:r w:rsidR="0010112B" w:rsidRPr="005955AD">
        <w:rPr>
          <w:rFonts w:asciiTheme="minorHAnsi" w:hAnsiTheme="minorHAnsi" w:cstheme="minorHAnsi"/>
          <w:b/>
          <w:bCs/>
          <w:sz w:val="22"/>
          <w:szCs w:val="22"/>
        </w:rPr>
        <w:t>0</w:t>
      </w:r>
    </w:p>
    <w:p w14:paraId="44B25B18" w14:textId="77777777" w:rsidR="0010112B" w:rsidRPr="0010112B" w:rsidRDefault="0010112B" w:rsidP="0010112B">
      <w:pPr>
        <w:pStyle w:val="NormalWeb"/>
        <w:spacing w:before="0" w:beforeAutospacing="0" w:after="0" w:afterAutospacing="0" w:line="276" w:lineRule="auto"/>
        <w:jc w:val="center"/>
        <w:rPr>
          <w:rFonts w:asciiTheme="minorHAnsi" w:hAnsiTheme="minorHAnsi" w:cstheme="minorHAnsi"/>
          <w:sz w:val="20"/>
          <w:szCs w:val="20"/>
        </w:rPr>
      </w:pPr>
    </w:p>
    <w:p w14:paraId="7347A552" w14:textId="6F95899C" w:rsidR="00076205" w:rsidRDefault="00076205" w:rsidP="0010112B">
      <w:pPr>
        <w:spacing w:line="250" w:lineRule="auto"/>
        <w:jc w:val="center"/>
        <w:rPr>
          <w:b/>
          <w:sz w:val="20"/>
          <w:szCs w:val="20"/>
          <w:u w:val="single"/>
        </w:rPr>
      </w:pPr>
      <w:r w:rsidRPr="0010112B">
        <w:rPr>
          <w:b/>
          <w:sz w:val="20"/>
          <w:szCs w:val="20"/>
          <w:u w:val="single"/>
        </w:rPr>
        <w:t>Contacts</w:t>
      </w:r>
      <w:r w:rsidR="005955AD">
        <w:rPr>
          <w:b/>
          <w:sz w:val="20"/>
          <w:szCs w:val="20"/>
          <w:u w:val="single"/>
        </w:rPr>
        <w:t xml:space="preserve"> </w:t>
      </w:r>
      <w:r w:rsidRPr="0010112B">
        <w:rPr>
          <w:b/>
          <w:sz w:val="20"/>
          <w:szCs w:val="20"/>
          <w:u w:val="single"/>
        </w:rPr>
        <w:t>:</w:t>
      </w:r>
    </w:p>
    <w:p w14:paraId="6D6F22AE" w14:textId="77777777" w:rsidR="005955AD" w:rsidRPr="005955AD" w:rsidRDefault="00A22F86" w:rsidP="005955AD">
      <w:pPr>
        <w:jc w:val="center"/>
        <w:rPr>
          <w:sz w:val="22"/>
          <w:szCs w:val="22"/>
        </w:rPr>
      </w:pPr>
      <w:hyperlink r:id="rId17" w:history="1">
        <w:r w:rsidR="005955AD" w:rsidRPr="005955AD">
          <w:rPr>
            <w:rStyle w:val="Lienhypertexte"/>
            <w:sz w:val="22"/>
            <w:szCs w:val="22"/>
          </w:rPr>
          <w:t>info@semaineessecole.coop</w:t>
        </w:r>
      </w:hyperlink>
      <w:r w:rsidR="005955AD" w:rsidRPr="005955AD">
        <w:rPr>
          <w:sz w:val="22"/>
          <w:szCs w:val="22"/>
        </w:rPr>
        <w:t xml:space="preserve"> </w:t>
      </w:r>
    </w:p>
    <w:p w14:paraId="3E829EBC" w14:textId="6BCE891E" w:rsidR="005955AD" w:rsidRPr="00C57FB9" w:rsidRDefault="005955AD" w:rsidP="005955AD">
      <w:pPr>
        <w:jc w:val="center"/>
        <w:rPr>
          <w:b/>
          <w:sz w:val="20"/>
          <w:szCs w:val="20"/>
          <w:lang w:val="en-US"/>
        </w:rPr>
      </w:pPr>
      <w:r w:rsidRPr="00C57FB9">
        <w:rPr>
          <w:b/>
          <w:sz w:val="20"/>
          <w:szCs w:val="20"/>
          <w:lang w:val="en-US"/>
        </w:rPr>
        <w:t xml:space="preserve">Agathe RIBAS </w:t>
      </w:r>
      <w:r w:rsidRPr="00C57FB9">
        <w:rPr>
          <w:bCs/>
          <w:sz w:val="20"/>
          <w:szCs w:val="20"/>
          <w:lang w:val="en-US"/>
        </w:rPr>
        <w:t xml:space="preserve">(L’ESPER) </w:t>
      </w:r>
      <w:hyperlink r:id="rId18" w:history="1">
        <w:r w:rsidRPr="00C57FB9">
          <w:rPr>
            <w:rStyle w:val="Lienhypertexte"/>
            <w:bCs/>
            <w:sz w:val="20"/>
            <w:szCs w:val="20"/>
            <w:lang w:val="en-US"/>
          </w:rPr>
          <w:t>agathe.ribas@lesper.fr</w:t>
        </w:r>
      </w:hyperlink>
      <w:r w:rsidRPr="00C57FB9">
        <w:rPr>
          <w:bCs/>
          <w:sz w:val="20"/>
          <w:szCs w:val="20"/>
          <w:lang w:val="en-US"/>
        </w:rPr>
        <w:t xml:space="preserve"> - 01 40 47 37 75</w:t>
      </w:r>
    </w:p>
    <w:p w14:paraId="1E9E40FD" w14:textId="3D8B52A3" w:rsidR="00076205" w:rsidRPr="00C57FB9" w:rsidRDefault="00076205" w:rsidP="00076205">
      <w:pPr>
        <w:spacing w:line="250" w:lineRule="auto"/>
        <w:jc w:val="center"/>
        <w:rPr>
          <w:sz w:val="20"/>
          <w:szCs w:val="20"/>
          <w:lang w:val="en-US"/>
        </w:rPr>
      </w:pPr>
      <w:r w:rsidRPr="00C57FB9">
        <w:rPr>
          <w:b/>
          <w:sz w:val="20"/>
          <w:szCs w:val="20"/>
          <w:lang w:val="en-US"/>
        </w:rPr>
        <w:t>Thibault SAUVAGEON</w:t>
      </w:r>
      <w:r w:rsidRPr="00C57FB9">
        <w:rPr>
          <w:sz w:val="20"/>
          <w:szCs w:val="20"/>
          <w:lang w:val="en-US"/>
        </w:rPr>
        <w:t xml:space="preserve"> (L’ESPER) </w:t>
      </w:r>
      <w:hyperlink r:id="rId19" w:history="1">
        <w:r w:rsidRPr="00C57FB9">
          <w:rPr>
            <w:rStyle w:val="Lienhypertexte"/>
            <w:sz w:val="20"/>
            <w:szCs w:val="20"/>
            <w:lang w:val="en-US"/>
          </w:rPr>
          <w:t>thibault.sauvageon@lesper.fr</w:t>
        </w:r>
      </w:hyperlink>
      <w:r w:rsidRPr="00C57FB9">
        <w:rPr>
          <w:sz w:val="20"/>
          <w:szCs w:val="20"/>
          <w:lang w:val="en-US"/>
        </w:rPr>
        <w:t xml:space="preserve"> </w:t>
      </w:r>
      <w:r w:rsidR="00A60618" w:rsidRPr="00C57FB9">
        <w:rPr>
          <w:sz w:val="20"/>
          <w:szCs w:val="20"/>
          <w:lang w:val="en-US"/>
        </w:rPr>
        <w:t xml:space="preserve">- </w:t>
      </w:r>
      <w:r w:rsidRPr="00C57FB9">
        <w:rPr>
          <w:sz w:val="20"/>
          <w:szCs w:val="20"/>
          <w:lang w:val="en-US"/>
        </w:rPr>
        <w:t xml:space="preserve">01 40 47 24 18 </w:t>
      </w:r>
    </w:p>
    <w:p w14:paraId="0AD44CAD" w14:textId="77777777" w:rsidR="00076205" w:rsidRPr="00C57FB9" w:rsidRDefault="00076205" w:rsidP="00076205">
      <w:pPr>
        <w:spacing w:line="250" w:lineRule="auto"/>
        <w:rPr>
          <w:sz w:val="18"/>
          <w:szCs w:val="18"/>
          <w:lang w:val="en-US"/>
        </w:rPr>
      </w:pPr>
    </w:p>
    <w:p w14:paraId="0874074A" w14:textId="507B0211" w:rsidR="0010112B" w:rsidRPr="00C57FB9" w:rsidRDefault="0010112B" w:rsidP="00DE1A3F">
      <w:pPr>
        <w:widowControl w:val="0"/>
        <w:autoSpaceDE w:val="0"/>
        <w:autoSpaceDN w:val="0"/>
        <w:adjustRightInd w:val="0"/>
        <w:spacing w:after="240"/>
        <w:jc w:val="both"/>
        <w:rPr>
          <w:rFonts w:cstheme="minorHAnsi"/>
          <w:b/>
          <w:bCs/>
          <w:sz w:val="18"/>
          <w:szCs w:val="18"/>
          <w:lang w:val="en-US"/>
        </w:rPr>
      </w:pPr>
    </w:p>
    <w:p w14:paraId="7DE03488" w14:textId="77777777" w:rsidR="0010112B" w:rsidRPr="00C57FB9" w:rsidRDefault="0010112B" w:rsidP="00DE1A3F">
      <w:pPr>
        <w:widowControl w:val="0"/>
        <w:autoSpaceDE w:val="0"/>
        <w:autoSpaceDN w:val="0"/>
        <w:adjustRightInd w:val="0"/>
        <w:spacing w:after="240"/>
        <w:jc w:val="both"/>
        <w:rPr>
          <w:rFonts w:cstheme="minorHAnsi"/>
          <w:b/>
          <w:bCs/>
          <w:sz w:val="18"/>
          <w:szCs w:val="18"/>
          <w:lang w:val="en-US"/>
        </w:rPr>
      </w:pPr>
    </w:p>
    <w:p w14:paraId="58EC9C2A" w14:textId="77777777" w:rsidR="00A22F86" w:rsidRDefault="00A22F86" w:rsidP="00DE1A3F">
      <w:pPr>
        <w:widowControl w:val="0"/>
        <w:autoSpaceDE w:val="0"/>
        <w:autoSpaceDN w:val="0"/>
        <w:adjustRightInd w:val="0"/>
        <w:spacing w:after="240"/>
        <w:jc w:val="both"/>
        <w:rPr>
          <w:rFonts w:cstheme="minorHAnsi"/>
          <w:b/>
          <w:bCs/>
          <w:sz w:val="18"/>
          <w:szCs w:val="18"/>
        </w:rPr>
      </w:pPr>
    </w:p>
    <w:p w14:paraId="3BA68911" w14:textId="077970E4" w:rsidR="00130C71" w:rsidRDefault="0010112B" w:rsidP="00DE1A3F">
      <w:pPr>
        <w:widowControl w:val="0"/>
        <w:autoSpaceDE w:val="0"/>
        <w:autoSpaceDN w:val="0"/>
        <w:adjustRightInd w:val="0"/>
        <w:spacing w:after="240"/>
        <w:jc w:val="both"/>
        <w:rPr>
          <w:rFonts w:cstheme="minorHAnsi"/>
          <w:sz w:val="18"/>
          <w:szCs w:val="18"/>
        </w:rPr>
      </w:pPr>
      <w:r>
        <w:rPr>
          <w:rFonts w:cstheme="minorHAnsi"/>
          <w:b/>
          <w:bCs/>
          <w:sz w:val="18"/>
          <w:szCs w:val="18"/>
        </w:rPr>
        <w:t>*</w:t>
      </w:r>
      <w:r w:rsidR="00130C71" w:rsidRPr="0010112B">
        <w:rPr>
          <w:rFonts w:cstheme="minorHAnsi"/>
          <w:b/>
          <w:bCs/>
          <w:sz w:val="18"/>
          <w:szCs w:val="18"/>
        </w:rPr>
        <w:t>L’ESPER</w:t>
      </w:r>
      <w:r>
        <w:rPr>
          <w:rFonts w:cstheme="minorHAnsi"/>
          <w:sz w:val="18"/>
          <w:szCs w:val="18"/>
        </w:rPr>
        <w:t> : L’Economie Sociale Partenaire de l’Ecole de la République</w:t>
      </w:r>
      <w:r w:rsidR="00130C71" w:rsidRPr="00130C71">
        <w:rPr>
          <w:rFonts w:cstheme="minorHAnsi"/>
          <w:sz w:val="18"/>
          <w:szCs w:val="18"/>
        </w:rPr>
        <w:t xml:space="preserve"> est un acteur majeur de l’éducation des jeunes à l’ESS sur les territoires, signataire d’une convention de partenariat en 2018 avec le Ministère de l’Education nationale et de la Jeunesse et le Haut-commissariat à l’ESS. L’ESPER est une association située à la croisée des mondes de l’éducation et de l’Economie Sociale et Solidaire. Elle représente 44 organisations agissant dans le champ de l’éducation (mutuelles, associations, coopératives et syndicats). </w:t>
      </w:r>
    </w:p>
    <w:p w14:paraId="3FC0CF1F" w14:textId="65EC7738" w:rsidR="00130C71" w:rsidRPr="00130C71" w:rsidRDefault="00130C71" w:rsidP="00DE1A3F">
      <w:pPr>
        <w:widowControl w:val="0"/>
        <w:autoSpaceDE w:val="0"/>
        <w:autoSpaceDN w:val="0"/>
        <w:adjustRightInd w:val="0"/>
        <w:spacing w:after="240"/>
        <w:jc w:val="both"/>
        <w:rPr>
          <w:rFonts w:cstheme="minorHAnsi"/>
          <w:b/>
          <w:bCs/>
          <w:sz w:val="18"/>
          <w:szCs w:val="18"/>
        </w:rPr>
      </w:pPr>
      <w:r w:rsidRPr="00130C71">
        <w:rPr>
          <w:rFonts w:cstheme="minorHAnsi"/>
          <w:b/>
          <w:bCs/>
          <w:sz w:val="18"/>
          <w:szCs w:val="18"/>
        </w:rPr>
        <w:t xml:space="preserve">Pour en savoir plus : </w:t>
      </w:r>
      <w:r w:rsidRPr="00130C71">
        <w:rPr>
          <w:rFonts w:cstheme="minorHAnsi"/>
          <w:b/>
          <w:bCs/>
          <w:color w:val="0B4CB4"/>
          <w:sz w:val="18"/>
          <w:szCs w:val="18"/>
        </w:rPr>
        <w:t>www.lesper.fr</w:t>
      </w:r>
      <w:r w:rsidRPr="00130C71">
        <w:rPr>
          <w:rFonts w:cstheme="minorHAnsi"/>
          <w:b/>
          <w:bCs/>
          <w:sz w:val="18"/>
          <w:szCs w:val="18"/>
        </w:rPr>
        <w:t xml:space="preserve"> </w:t>
      </w:r>
      <w:r w:rsidRPr="00530E59">
        <w:rPr>
          <w:rFonts w:cstheme="minorHAnsi"/>
          <w:noProof/>
          <w:sz w:val="18"/>
          <w:szCs w:val="18"/>
          <w:lang w:eastAsia="fr-FR"/>
        </w:rPr>
        <w:drawing>
          <wp:inline distT="0" distB="0" distL="0" distR="0" wp14:anchorId="370AF664" wp14:editId="3A9B22A2">
            <wp:extent cx="307366" cy="209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537" cy="210348"/>
                    </a:xfrm>
                    <a:prstGeom prst="rect">
                      <a:avLst/>
                    </a:prstGeom>
                    <a:noFill/>
                    <a:ln>
                      <a:noFill/>
                    </a:ln>
                  </pic:spPr>
                </pic:pic>
              </a:graphicData>
            </a:graphic>
          </wp:inline>
        </w:drawing>
      </w:r>
      <w:r w:rsidRPr="00130C71">
        <w:rPr>
          <w:rFonts w:cstheme="minorHAnsi"/>
          <w:b/>
          <w:bCs/>
          <w:sz w:val="18"/>
          <w:szCs w:val="18"/>
        </w:rPr>
        <w:t xml:space="preserve">@LESPER_FRANCE                                            </w:t>
      </w:r>
      <w:r>
        <w:rPr>
          <w:rFonts w:cstheme="minorHAnsi"/>
          <w:b/>
          <w:bCs/>
          <w:sz w:val="18"/>
          <w:szCs w:val="18"/>
        </w:rPr>
        <w:t xml:space="preserve"> </w:t>
      </w:r>
      <w:r w:rsidRPr="00130C71">
        <w:rPr>
          <w:rFonts w:cstheme="minorHAnsi"/>
          <w:b/>
          <w:bCs/>
          <w:sz w:val="18"/>
          <w:szCs w:val="18"/>
        </w:rPr>
        <w:t xml:space="preserve">                </w:t>
      </w:r>
    </w:p>
    <w:p w14:paraId="69BADC2E" w14:textId="08873226" w:rsidR="00DE1A3F" w:rsidRPr="00530E59" w:rsidRDefault="00DE1A3F" w:rsidP="00DE1A3F">
      <w:pPr>
        <w:widowControl w:val="0"/>
        <w:autoSpaceDE w:val="0"/>
        <w:autoSpaceDN w:val="0"/>
        <w:adjustRightInd w:val="0"/>
        <w:spacing w:after="240"/>
        <w:jc w:val="both"/>
        <w:rPr>
          <w:rFonts w:cstheme="minorHAnsi"/>
          <w:sz w:val="18"/>
          <w:szCs w:val="18"/>
        </w:rPr>
      </w:pPr>
      <w:r w:rsidRPr="00530E59">
        <w:rPr>
          <w:rFonts w:cstheme="minorHAnsi"/>
          <w:b/>
          <w:bCs/>
          <w:sz w:val="18"/>
          <w:szCs w:val="18"/>
        </w:rPr>
        <w:t>*L’OCCE</w:t>
      </w:r>
      <w:r w:rsidRPr="00530E59">
        <w:rPr>
          <w:rFonts w:cstheme="minorHAnsi"/>
          <w:b/>
          <w:bCs/>
          <w:color w:val="625132"/>
          <w:sz w:val="18"/>
          <w:szCs w:val="18"/>
        </w:rPr>
        <w:t> </w:t>
      </w:r>
      <w:r w:rsidRPr="00530E59">
        <w:rPr>
          <w:rFonts w:cstheme="minorHAnsi"/>
          <w:sz w:val="18"/>
          <w:szCs w:val="18"/>
        </w:rPr>
        <w:t>: Créé en 1928, l’OCCE encourage et soutient la coopération, comme valeur centrale à l’école.</w:t>
      </w:r>
      <w:r w:rsidRPr="00530E59">
        <w:rPr>
          <w:rFonts w:eastAsia="MS Gothic" w:cstheme="minorHAnsi"/>
          <w:sz w:val="18"/>
          <w:szCs w:val="18"/>
        </w:rPr>
        <w:t xml:space="preserve"> </w:t>
      </w:r>
      <w:r w:rsidRPr="00530E59">
        <w:rPr>
          <w:rFonts w:cstheme="minorHAnsi"/>
          <w:sz w:val="18"/>
          <w:szCs w:val="18"/>
        </w:rPr>
        <w:t xml:space="preserve">Au travers de formations délivrées aux enseignants et d’actions pédagogiques et éducatives proposées en classe, l’OCCE contribue à </w:t>
      </w:r>
      <w:r w:rsidRPr="00530E59">
        <w:rPr>
          <w:rFonts w:cstheme="minorHAnsi"/>
          <w:b/>
          <w:bCs/>
          <w:sz w:val="18"/>
          <w:szCs w:val="18"/>
        </w:rPr>
        <w:t>développer le respect, la citoyenneté et la solidarité chez les jeunes</w:t>
      </w:r>
      <w:r w:rsidRPr="00530E59">
        <w:rPr>
          <w:rFonts w:cstheme="minorHAnsi"/>
          <w:sz w:val="18"/>
          <w:szCs w:val="18"/>
        </w:rPr>
        <w:t xml:space="preserve">, ainsi qu’à </w:t>
      </w:r>
      <w:r w:rsidRPr="00530E59">
        <w:rPr>
          <w:rFonts w:cstheme="minorHAnsi"/>
          <w:b/>
          <w:bCs/>
          <w:sz w:val="18"/>
          <w:szCs w:val="18"/>
        </w:rPr>
        <w:t>permettre leur émancipation</w:t>
      </w:r>
      <w:r w:rsidRPr="00530E59">
        <w:rPr>
          <w:rFonts w:cstheme="minorHAnsi"/>
          <w:sz w:val="18"/>
          <w:szCs w:val="18"/>
        </w:rPr>
        <w:t>.</w:t>
      </w:r>
      <w:r w:rsidRPr="00530E59">
        <w:rPr>
          <w:rFonts w:ascii="Tahoma" w:eastAsia="MS Gothic" w:hAnsi="Tahoma" w:cs="Tahoma"/>
          <w:sz w:val="18"/>
          <w:szCs w:val="18"/>
        </w:rPr>
        <w:t> </w:t>
      </w:r>
      <w:r w:rsidRPr="00530E59">
        <w:rPr>
          <w:rFonts w:cstheme="minorHAnsi"/>
          <w:sz w:val="18"/>
          <w:szCs w:val="18"/>
        </w:rPr>
        <w:t>Grâce à 102 associations départementales, elle agit sur tout le territoire français. Chaque année, 5 millions d’enfants ou adolescents participent aux actions de l’OCCE via 51 300 coopératives et foyers scolaires. (</w:t>
      </w:r>
      <w:r w:rsidRPr="00530E59">
        <w:rPr>
          <w:rFonts w:cstheme="minorHAnsi"/>
          <w:b/>
          <w:bCs/>
          <w:sz w:val="18"/>
          <w:szCs w:val="18"/>
        </w:rPr>
        <w:t xml:space="preserve">Pour en savoir plus : </w:t>
      </w:r>
      <w:r w:rsidRPr="00530E59">
        <w:rPr>
          <w:rFonts w:cstheme="minorHAnsi"/>
          <w:b/>
          <w:bCs/>
          <w:color w:val="0B4CB4"/>
          <w:sz w:val="18"/>
          <w:szCs w:val="18"/>
        </w:rPr>
        <w:t xml:space="preserve">www.occe.coop)  </w:t>
      </w:r>
      <w:r w:rsidRPr="00530E59">
        <w:rPr>
          <w:rFonts w:cstheme="minorHAnsi"/>
          <w:sz w:val="18"/>
          <w:szCs w:val="18"/>
        </w:rPr>
        <w:t xml:space="preserve">  </w:t>
      </w:r>
    </w:p>
    <w:p w14:paraId="694826FC" w14:textId="5D89191E" w:rsidR="005955AD" w:rsidRPr="005955AD" w:rsidRDefault="00DE1A3F" w:rsidP="005955AD">
      <w:pPr>
        <w:widowControl w:val="0"/>
        <w:autoSpaceDE w:val="0"/>
        <w:autoSpaceDN w:val="0"/>
        <w:adjustRightInd w:val="0"/>
        <w:spacing w:after="240"/>
        <w:jc w:val="both"/>
        <w:rPr>
          <w:rFonts w:cstheme="minorHAnsi"/>
          <w:sz w:val="36"/>
          <w:szCs w:val="36"/>
        </w:rPr>
      </w:pPr>
      <w:r w:rsidRPr="005955AD">
        <w:rPr>
          <w:rFonts w:cstheme="minorHAnsi"/>
          <w:b/>
          <w:bCs/>
          <w:sz w:val="18"/>
          <w:szCs w:val="18"/>
        </w:rPr>
        <w:t xml:space="preserve">Pour en savoir plus : </w:t>
      </w:r>
      <w:r w:rsidRPr="005955AD">
        <w:rPr>
          <w:rFonts w:cstheme="minorHAnsi"/>
          <w:b/>
          <w:bCs/>
          <w:color w:val="0B4CB4"/>
          <w:sz w:val="18"/>
          <w:szCs w:val="18"/>
        </w:rPr>
        <w:t xml:space="preserve">www.occe.coop  </w:t>
      </w:r>
      <w:r w:rsidRPr="005955AD">
        <w:rPr>
          <w:rFonts w:cstheme="minorHAnsi"/>
          <w:noProof/>
          <w:sz w:val="18"/>
          <w:szCs w:val="18"/>
          <w:lang w:eastAsia="fr-FR"/>
        </w:rPr>
        <w:drawing>
          <wp:inline distT="0" distB="0" distL="0" distR="0" wp14:anchorId="2D5D1029" wp14:editId="6641D28E">
            <wp:extent cx="200025" cy="2000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787" cy="200787"/>
                    </a:xfrm>
                    <a:prstGeom prst="rect">
                      <a:avLst/>
                    </a:prstGeom>
                    <a:noFill/>
                    <a:ln>
                      <a:noFill/>
                    </a:ln>
                  </pic:spPr>
                </pic:pic>
              </a:graphicData>
            </a:graphic>
          </wp:inline>
        </w:drawing>
      </w:r>
      <w:r w:rsidRPr="005955AD">
        <w:rPr>
          <w:rFonts w:cstheme="minorHAnsi"/>
          <w:sz w:val="18"/>
          <w:szCs w:val="18"/>
        </w:rPr>
        <w:t xml:space="preserve"> </w:t>
      </w:r>
      <w:r w:rsidRPr="005955AD">
        <w:rPr>
          <w:rFonts w:cstheme="minorHAnsi"/>
          <w:b/>
          <w:bCs/>
          <w:noProof/>
          <w:sz w:val="18"/>
          <w:szCs w:val="18"/>
        </w:rPr>
        <w:drawing>
          <wp:inline distT="0" distB="0" distL="0" distR="0" wp14:anchorId="06376D60" wp14:editId="176BC2E9">
            <wp:extent cx="307366" cy="2095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537" cy="210348"/>
                    </a:xfrm>
                    <a:prstGeom prst="rect">
                      <a:avLst/>
                    </a:prstGeom>
                    <a:noFill/>
                    <a:ln>
                      <a:noFill/>
                    </a:ln>
                  </pic:spPr>
                </pic:pic>
              </a:graphicData>
            </a:graphic>
          </wp:inline>
        </w:drawing>
      </w:r>
      <w:r w:rsidRPr="005955AD">
        <w:rPr>
          <w:rFonts w:cstheme="minorHAnsi"/>
          <w:b/>
          <w:bCs/>
          <w:sz w:val="18"/>
          <w:szCs w:val="18"/>
        </w:rPr>
        <w:t xml:space="preserve"> </w:t>
      </w:r>
      <w:hyperlink r:id="rId22" w:history="1">
        <w:r w:rsidR="005955AD" w:rsidRPr="005955AD">
          <w:rPr>
            <w:rFonts w:cstheme="minorHAnsi"/>
            <w:b/>
            <w:bCs/>
            <w:sz w:val="18"/>
            <w:szCs w:val="18"/>
          </w:rPr>
          <w:t xml:space="preserve">@OCCE_FD </w:t>
        </w:r>
      </w:hyperlink>
    </w:p>
    <w:p w14:paraId="7C0F101B" w14:textId="77777777" w:rsidR="00DE1A3F" w:rsidRPr="00530E59" w:rsidRDefault="00DE1A3F" w:rsidP="00DE1A3F">
      <w:pPr>
        <w:widowControl w:val="0"/>
        <w:autoSpaceDE w:val="0"/>
        <w:autoSpaceDN w:val="0"/>
        <w:adjustRightInd w:val="0"/>
        <w:spacing w:after="240"/>
        <w:jc w:val="both"/>
        <w:rPr>
          <w:rFonts w:cstheme="minorHAnsi"/>
          <w:sz w:val="18"/>
          <w:szCs w:val="18"/>
        </w:rPr>
      </w:pPr>
      <w:r w:rsidRPr="00530E59">
        <w:rPr>
          <w:rFonts w:cstheme="minorHAnsi"/>
          <w:b/>
          <w:bCs/>
          <w:sz w:val="18"/>
          <w:szCs w:val="18"/>
        </w:rPr>
        <w:t>*Coop FR </w:t>
      </w:r>
      <w:r w:rsidRPr="00530E59">
        <w:rPr>
          <w:rFonts w:cstheme="minorHAnsi"/>
          <w:b/>
          <w:bCs/>
          <w:color w:val="625132"/>
          <w:sz w:val="18"/>
          <w:szCs w:val="18"/>
        </w:rPr>
        <w:t xml:space="preserve">: </w:t>
      </w:r>
      <w:r w:rsidRPr="00530E59">
        <w:rPr>
          <w:rFonts w:cstheme="minorHAnsi"/>
          <w:sz w:val="18"/>
          <w:szCs w:val="18"/>
        </w:rPr>
        <w:t xml:space="preserve">Organisation représentative du mouvement coopératif français, Coop FR est la voix des 22 500 entreprises coopératives représentant 1,3 million d’emplois et 27,5 millions de sociétaires. Tous les secteurs d’activités et tous les types de coopératives sont concernés : coopératives d’entreprises (coopératives agricoles, de commerçants détaillants, artisans, d’entreprises de transport, maritime), coopératives d’usagers (coopératives de consommateurs, d’HLM, coopératives d’habitants, coopératives scolaires), coopératives de production (Scop – Sociétés coopératives et participatives et CAE – Coopératives d’activités et d’emploi), coopératives multisociétariales (Scic – Sociétés coopératives d’intérêt collectif), banques coopératives.  </w:t>
      </w:r>
    </w:p>
    <w:p w14:paraId="68E9DC89" w14:textId="21A5AC4B" w:rsidR="00DE1A3F" w:rsidRPr="00530E59" w:rsidRDefault="00DE1A3F" w:rsidP="00DE1A3F">
      <w:pPr>
        <w:widowControl w:val="0"/>
        <w:autoSpaceDE w:val="0"/>
        <w:autoSpaceDN w:val="0"/>
        <w:adjustRightInd w:val="0"/>
        <w:spacing w:after="240"/>
        <w:jc w:val="both"/>
        <w:rPr>
          <w:rFonts w:cstheme="minorHAnsi"/>
          <w:sz w:val="18"/>
          <w:szCs w:val="18"/>
        </w:rPr>
      </w:pPr>
      <w:r w:rsidRPr="00530E59">
        <w:rPr>
          <w:rFonts w:cstheme="minorHAnsi"/>
          <w:b/>
          <w:bCs/>
          <w:sz w:val="18"/>
          <w:szCs w:val="18"/>
        </w:rPr>
        <w:t xml:space="preserve">Pour en savoir plus : </w:t>
      </w:r>
      <w:r w:rsidRPr="00530E59">
        <w:rPr>
          <w:rFonts w:cstheme="minorHAnsi"/>
          <w:b/>
          <w:bCs/>
          <w:color w:val="0B4CB4"/>
          <w:sz w:val="18"/>
          <w:szCs w:val="18"/>
        </w:rPr>
        <w:t xml:space="preserve">www.entreprises.coop  </w:t>
      </w:r>
      <w:r w:rsidRPr="00530E59">
        <w:rPr>
          <w:rFonts w:cstheme="minorHAnsi"/>
          <w:noProof/>
          <w:sz w:val="18"/>
          <w:szCs w:val="18"/>
          <w:lang w:eastAsia="fr-FR"/>
        </w:rPr>
        <w:drawing>
          <wp:inline distT="0" distB="0" distL="0" distR="0" wp14:anchorId="1C211F9E" wp14:editId="3DC6A200">
            <wp:extent cx="219075" cy="2190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910" cy="219910"/>
                    </a:xfrm>
                    <a:prstGeom prst="rect">
                      <a:avLst/>
                    </a:prstGeom>
                    <a:noFill/>
                    <a:ln>
                      <a:noFill/>
                    </a:ln>
                  </pic:spPr>
                </pic:pic>
              </a:graphicData>
            </a:graphic>
          </wp:inline>
        </w:drawing>
      </w:r>
      <w:r w:rsidRPr="00530E59">
        <w:rPr>
          <w:rFonts w:cstheme="minorHAnsi"/>
          <w:sz w:val="18"/>
          <w:szCs w:val="18"/>
        </w:rPr>
        <w:t xml:space="preserve"> </w:t>
      </w:r>
      <w:r w:rsidRPr="00530E59">
        <w:rPr>
          <w:rFonts w:cstheme="minorHAnsi"/>
          <w:noProof/>
          <w:sz w:val="18"/>
          <w:szCs w:val="18"/>
          <w:lang w:eastAsia="fr-FR"/>
        </w:rPr>
        <w:drawing>
          <wp:inline distT="0" distB="0" distL="0" distR="0" wp14:anchorId="0841BD49" wp14:editId="5D07407B">
            <wp:extent cx="335309" cy="228600"/>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6586" cy="229471"/>
                    </a:xfrm>
                    <a:prstGeom prst="rect">
                      <a:avLst/>
                    </a:prstGeom>
                    <a:noFill/>
                    <a:ln>
                      <a:noFill/>
                    </a:ln>
                  </pic:spPr>
                </pic:pic>
              </a:graphicData>
            </a:graphic>
          </wp:inline>
        </w:drawing>
      </w:r>
      <w:r w:rsidRPr="00530E59">
        <w:rPr>
          <w:rFonts w:cstheme="minorHAnsi"/>
          <w:sz w:val="18"/>
          <w:szCs w:val="18"/>
        </w:rPr>
        <w:t xml:space="preserve"> </w:t>
      </w:r>
      <w:bookmarkStart w:id="4" w:name="_Hlk24989961"/>
      <w:r w:rsidR="008728D0">
        <w:fldChar w:fldCharType="begin"/>
      </w:r>
      <w:r w:rsidR="008728D0">
        <w:instrText xml:space="preserve"> HYPERLINK "https://twitter.com/OCCE_FD" </w:instrText>
      </w:r>
      <w:r w:rsidR="008728D0">
        <w:fldChar w:fldCharType="separate"/>
      </w:r>
      <w:r w:rsidR="008728D0" w:rsidRPr="005955AD">
        <w:rPr>
          <w:rFonts w:cstheme="minorHAnsi"/>
          <w:b/>
          <w:bCs/>
          <w:sz w:val="18"/>
          <w:szCs w:val="18"/>
        </w:rPr>
        <w:t>@</w:t>
      </w:r>
      <w:r w:rsidR="008728D0">
        <w:rPr>
          <w:rFonts w:cstheme="minorHAnsi"/>
          <w:b/>
          <w:bCs/>
          <w:sz w:val="18"/>
          <w:szCs w:val="18"/>
        </w:rPr>
        <w:t>Coop_FR</w:t>
      </w:r>
      <w:r w:rsidR="008728D0">
        <w:rPr>
          <w:rFonts w:cstheme="minorHAnsi"/>
          <w:b/>
          <w:bCs/>
          <w:sz w:val="18"/>
          <w:szCs w:val="18"/>
        </w:rPr>
        <w:fldChar w:fldCharType="end"/>
      </w:r>
      <w:bookmarkEnd w:id="4"/>
    </w:p>
    <w:p w14:paraId="5DB9AAEA" w14:textId="20576E55" w:rsidR="006274B2" w:rsidRPr="00076205" w:rsidRDefault="006274B2" w:rsidP="00DE1A3F">
      <w:pPr>
        <w:widowControl w:val="0"/>
        <w:autoSpaceDE w:val="0"/>
        <w:autoSpaceDN w:val="0"/>
        <w:adjustRightInd w:val="0"/>
        <w:spacing w:after="240" w:line="250" w:lineRule="auto"/>
        <w:jc w:val="both"/>
        <w:rPr>
          <w:sz w:val="22"/>
          <w:szCs w:val="22"/>
        </w:rPr>
      </w:pPr>
    </w:p>
    <w:sectPr w:rsidR="006274B2" w:rsidRPr="00076205" w:rsidSect="0010112B">
      <w:pgSz w:w="11900" w:h="16840"/>
      <w:pgMar w:top="426" w:right="843"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4582"/>
    <w:multiLevelType w:val="hybridMultilevel"/>
    <w:tmpl w:val="8F787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173EB5"/>
    <w:multiLevelType w:val="hybridMultilevel"/>
    <w:tmpl w:val="D0947E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05"/>
    <w:rsid w:val="0001378C"/>
    <w:rsid w:val="00076205"/>
    <w:rsid w:val="0010112B"/>
    <w:rsid w:val="00130C71"/>
    <w:rsid w:val="00170D3F"/>
    <w:rsid w:val="00272789"/>
    <w:rsid w:val="00302BB2"/>
    <w:rsid w:val="0037159B"/>
    <w:rsid w:val="005955AD"/>
    <w:rsid w:val="006274B2"/>
    <w:rsid w:val="006D62BE"/>
    <w:rsid w:val="006E04DC"/>
    <w:rsid w:val="008127A8"/>
    <w:rsid w:val="008728D0"/>
    <w:rsid w:val="00976AF3"/>
    <w:rsid w:val="00A02846"/>
    <w:rsid w:val="00A13A82"/>
    <w:rsid w:val="00A22F86"/>
    <w:rsid w:val="00A60618"/>
    <w:rsid w:val="00C57FB9"/>
    <w:rsid w:val="00C841DD"/>
    <w:rsid w:val="00DE1A3F"/>
    <w:rsid w:val="00E77770"/>
    <w:rsid w:val="00F65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FFC3"/>
  <w15:chartTrackingRefBased/>
  <w15:docId w15:val="{C493A9F5-F1F1-4CDA-839F-7262E17C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205"/>
    <w:pPr>
      <w:spacing w:after="0" w:line="240" w:lineRule="auto"/>
    </w:pPr>
    <w:rPr>
      <w:sz w:val="24"/>
      <w:szCs w:val="24"/>
    </w:rPr>
  </w:style>
  <w:style w:type="paragraph" w:styleId="Titre2">
    <w:name w:val="heading 2"/>
    <w:basedOn w:val="Normal"/>
    <w:next w:val="Normal"/>
    <w:link w:val="Titre2Car"/>
    <w:uiPriority w:val="9"/>
    <w:semiHidden/>
    <w:unhideWhenUsed/>
    <w:qFormat/>
    <w:rsid w:val="005955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76AF3"/>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6205"/>
    <w:rPr>
      <w:color w:val="0563C1" w:themeColor="hyperlink"/>
      <w:u w:val="single"/>
    </w:rPr>
  </w:style>
  <w:style w:type="paragraph" w:styleId="Paragraphedeliste">
    <w:name w:val="List Paragraph"/>
    <w:basedOn w:val="Normal"/>
    <w:uiPriority w:val="34"/>
    <w:qFormat/>
    <w:rsid w:val="00076205"/>
    <w:pPr>
      <w:ind w:left="720"/>
      <w:contextualSpacing/>
    </w:pPr>
  </w:style>
  <w:style w:type="paragraph" w:styleId="NormalWeb">
    <w:name w:val="Normal (Web)"/>
    <w:basedOn w:val="Normal"/>
    <w:uiPriority w:val="99"/>
    <w:unhideWhenUsed/>
    <w:rsid w:val="00DE1A3F"/>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DE1A3F"/>
    <w:pPr>
      <w:spacing w:after="0" w:line="240" w:lineRule="auto"/>
    </w:pPr>
    <w:rPr>
      <w:rFonts w:ascii="Calibri" w:eastAsia="Calibri" w:hAnsi="Calibri" w:cs="Times New Roman"/>
    </w:rPr>
  </w:style>
  <w:style w:type="character" w:styleId="Mentionnonrsolue">
    <w:name w:val="Unresolved Mention"/>
    <w:basedOn w:val="Policepardfaut"/>
    <w:uiPriority w:val="99"/>
    <w:semiHidden/>
    <w:unhideWhenUsed/>
    <w:rsid w:val="00976AF3"/>
    <w:rPr>
      <w:color w:val="605E5C"/>
      <w:shd w:val="clear" w:color="auto" w:fill="E1DFDD"/>
    </w:rPr>
  </w:style>
  <w:style w:type="character" w:customStyle="1" w:styleId="username">
    <w:name w:val="username"/>
    <w:basedOn w:val="Policepardfaut"/>
    <w:rsid w:val="00976AF3"/>
  </w:style>
  <w:style w:type="character" w:customStyle="1" w:styleId="Titre3Car">
    <w:name w:val="Titre 3 Car"/>
    <w:basedOn w:val="Policepardfaut"/>
    <w:link w:val="Titre3"/>
    <w:uiPriority w:val="9"/>
    <w:rsid w:val="00976AF3"/>
    <w:rPr>
      <w:rFonts w:asciiTheme="majorHAnsi" w:eastAsiaTheme="majorEastAsia" w:hAnsiTheme="majorHAnsi" w:cstheme="majorBidi"/>
      <w:color w:val="1F3763" w:themeColor="accent1" w:themeShade="7F"/>
      <w:sz w:val="24"/>
      <w:szCs w:val="24"/>
    </w:rPr>
  </w:style>
  <w:style w:type="character" w:customStyle="1" w:styleId="Titre2Car">
    <w:name w:val="Titre 2 Car"/>
    <w:basedOn w:val="Policepardfaut"/>
    <w:link w:val="Titre2"/>
    <w:uiPriority w:val="9"/>
    <w:semiHidden/>
    <w:rsid w:val="005955AD"/>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5955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5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3434">
      <w:bodyDiv w:val="1"/>
      <w:marLeft w:val="0"/>
      <w:marRight w:val="0"/>
      <w:marTop w:val="0"/>
      <w:marBottom w:val="0"/>
      <w:divBdr>
        <w:top w:val="none" w:sz="0" w:space="0" w:color="auto"/>
        <w:left w:val="none" w:sz="0" w:space="0" w:color="auto"/>
        <w:bottom w:val="none" w:sz="0" w:space="0" w:color="auto"/>
        <w:right w:val="none" w:sz="0" w:space="0" w:color="auto"/>
      </w:divBdr>
    </w:div>
    <w:div w:id="12444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entreprises.coop/" TargetMode="External"/><Relationship Id="rId18" Type="http://schemas.openxmlformats.org/officeDocument/2006/relationships/hyperlink" Target="mailto:agathe.ribas@lesper.fr"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3.png"/><Relationship Id="rId12" Type="http://schemas.openxmlformats.org/officeDocument/2006/relationships/hyperlink" Target="http://www2.occe.coop/" TargetMode="External"/><Relationship Id="rId17" Type="http://schemas.openxmlformats.org/officeDocument/2006/relationships/hyperlink" Target="mailto:info@semaineessecole.coo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SemaineESSEcole"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esper.fr"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8.png"/><Relationship Id="rId10" Type="http://schemas.openxmlformats.org/officeDocument/2006/relationships/hyperlink" Target="http://www.semaineessecole.coop" TargetMode="External"/><Relationship Id="rId19" Type="http://schemas.openxmlformats.org/officeDocument/2006/relationships/hyperlink" Target="mailto:thibault.sauvageon@lesper.fr" TargetMode="External"/><Relationship Id="rId4" Type="http://schemas.openxmlformats.org/officeDocument/2006/relationships/webSettings" Target="webSettings.xml"/><Relationship Id="rId9" Type="http://schemas.openxmlformats.org/officeDocument/2006/relationships/hyperlink" Target="https://semaineessecole.coop/la-boite-a-outils/" TargetMode="External"/><Relationship Id="rId14" Type="http://schemas.openxmlformats.org/officeDocument/2006/relationships/hyperlink" Target="http://www.semaineessecole.coop" TargetMode="External"/><Relationship Id="rId22" Type="http://schemas.openxmlformats.org/officeDocument/2006/relationships/hyperlink" Target="https://twitter.com/OCCE_F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816</Words>
  <Characters>4494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L'ESPER Association</dc:creator>
  <cp:keywords/>
  <dc:description/>
  <cp:lastModifiedBy>L'ESPER Association</cp:lastModifiedBy>
  <cp:revision>6</cp:revision>
  <cp:lastPrinted>2019-10-16T10:05:00Z</cp:lastPrinted>
  <dcterms:created xsi:type="dcterms:W3CDTF">2019-11-18T16:27:00Z</dcterms:created>
  <dcterms:modified xsi:type="dcterms:W3CDTF">2019-11-19T12:49:00Z</dcterms:modified>
</cp:coreProperties>
</file>